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19D" w:rsidRPr="0030372F" w:rsidRDefault="00992FC5" w:rsidP="0030372F">
      <w:pPr>
        <w:pStyle w:val="Ttulo1"/>
        <w:jc w:val="both"/>
        <w:rPr>
          <w:rFonts w:ascii="Arial" w:hAnsi="Arial" w:cs="Arial"/>
          <w:color w:val="auto"/>
          <w:sz w:val="32"/>
        </w:rPr>
      </w:pPr>
      <w:proofErr w:type="spellStart"/>
      <w:r w:rsidRPr="0030372F">
        <w:rPr>
          <w:rFonts w:ascii="Arial" w:hAnsi="Arial" w:cs="Arial"/>
          <w:color w:val="auto"/>
          <w:sz w:val="32"/>
        </w:rPr>
        <w:t>Inteligencia</w:t>
      </w:r>
      <w:proofErr w:type="spellEnd"/>
      <w:r w:rsidRPr="0030372F">
        <w:rPr>
          <w:rFonts w:ascii="Arial" w:hAnsi="Arial" w:cs="Arial"/>
          <w:color w:val="auto"/>
          <w:sz w:val="32"/>
        </w:rPr>
        <w:t xml:space="preserve"> Artificial </w:t>
      </w:r>
      <w:proofErr w:type="spellStart"/>
      <w:r w:rsidRPr="0030372F">
        <w:rPr>
          <w:rFonts w:ascii="Arial" w:hAnsi="Arial" w:cs="Arial"/>
          <w:color w:val="auto"/>
          <w:sz w:val="32"/>
        </w:rPr>
        <w:t>en</w:t>
      </w:r>
      <w:proofErr w:type="spellEnd"/>
      <w:r w:rsidRPr="0030372F">
        <w:rPr>
          <w:rFonts w:ascii="Arial" w:hAnsi="Arial" w:cs="Arial"/>
          <w:color w:val="auto"/>
          <w:sz w:val="32"/>
        </w:rPr>
        <w:t xml:space="preserve"> la Gestión de Documentos Valorados: Impulso Estratégico para el Sector Financiero Peruano</w:t>
      </w:r>
    </w:p>
    <w:p w:rsidR="0030372F" w:rsidRDefault="0030372F" w:rsidP="0030372F">
      <w:pPr>
        <w:jc w:val="both"/>
        <w:rPr>
          <w:rFonts w:ascii="Arial" w:hAnsi="Arial" w:cs="Arial"/>
        </w:rPr>
      </w:pPr>
    </w:p>
    <w:p w:rsidR="00FC019D" w:rsidRPr="0030372F" w:rsidRDefault="00992FC5" w:rsidP="0030372F">
      <w:pPr>
        <w:spacing w:after="0" w:line="240" w:lineRule="auto"/>
        <w:jc w:val="both"/>
        <w:rPr>
          <w:rFonts w:ascii="Arial" w:hAnsi="Arial" w:cs="Arial"/>
          <w:i/>
        </w:rPr>
      </w:pPr>
      <w:proofErr w:type="spellStart"/>
      <w:r w:rsidRPr="0030372F">
        <w:rPr>
          <w:rFonts w:ascii="Arial" w:hAnsi="Arial" w:cs="Arial"/>
          <w:i/>
        </w:rPr>
        <w:t>Autor</w:t>
      </w:r>
      <w:proofErr w:type="spellEnd"/>
      <w:r w:rsidRPr="0030372F">
        <w:rPr>
          <w:rFonts w:ascii="Arial" w:hAnsi="Arial" w:cs="Arial"/>
          <w:i/>
        </w:rPr>
        <w:t xml:space="preserve">: </w:t>
      </w:r>
      <w:r w:rsidR="0030372F" w:rsidRPr="0030372F">
        <w:rPr>
          <w:rFonts w:ascii="Arial" w:hAnsi="Arial" w:cs="Arial"/>
          <w:i/>
        </w:rPr>
        <w:t xml:space="preserve">Giancarlo </w:t>
      </w:r>
      <w:proofErr w:type="spellStart"/>
      <w:r w:rsidR="0030372F" w:rsidRPr="0030372F">
        <w:rPr>
          <w:rFonts w:ascii="Arial" w:hAnsi="Arial" w:cs="Arial"/>
          <w:i/>
        </w:rPr>
        <w:t>Vélez</w:t>
      </w:r>
      <w:proofErr w:type="spellEnd"/>
    </w:p>
    <w:p w:rsidR="00FC019D" w:rsidRPr="0030372F" w:rsidRDefault="0030372F" w:rsidP="0030372F">
      <w:pPr>
        <w:spacing w:after="0" w:line="240" w:lineRule="auto"/>
        <w:jc w:val="both"/>
        <w:rPr>
          <w:rFonts w:ascii="Arial" w:hAnsi="Arial" w:cs="Arial"/>
          <w:i/>
        </w:rPr>
      </w:pPr>
      <w:r w:rsidRPr="0030372F">
        <w:rPr>
          <w:rFonts w:ascii="Arial" w:hAnsi="Arial" w:cs="Arial"/>
          <w:i/>
        </w:rPr>
        <w:t xml:space="preserve">Lima, </w:t>
      </w:r>
      <w:proofErr w:type="spellStart"/>
      <w:r w:rsidRPr="0030372F">
        <w:rPr>
          <w:rFonts w:ascii="Arial" w:hAnsi="Arial" w:cs="Arial"/>
          <w:i/>
        </w:rPr>
        <w:t>Perú</w:t>
      </w:r>
      <w:proofErr w:type="spellEnd"/>
    </w:p>
    <w:p w:rsidR="0030372F" w:rsidRPr="0030372F" w:rsidRDefault="0030372F" w:rsidP="0030372F">
      <w:pPr>
        <w:spacing w:after="0" w:line="240" w:lineRule="auto"/>
        <w:jc w:val="both"/>
        <w:rPr>
          <w:rFonts w:ascii="Arial" w:hAnsi="Arial" w:cs="Arial"/>
          <w:i/>
        </w:rPr>
      </w:pPr>
      <w:r w:rsidRPr="0030372F">
        <w:rPr>
          <w:rFonts w:ascii="Arial" w:hAnsi="Arial" w:cs="Arial"/>
          <w:i/>
        </w:rPr>
        <w:t>giancarlo.velez.d@uni.pe</w:t>
      </w:r>
    </w:p>
    <w:p w:rsidR="00850334" w:rsidRPr="0030372F" w:rsidRDefault="00850334" w:rsidP="00850334">
      <w:pPr>
        <w:pStyle w:val="Ttulo2"/>
        <w:jc w:val="both"/>
        <w:rPr>
          <w:rFonts w:ascii="Arial" w:hAnsi="Arial" w:cs="Arial"/>
          <w:color w:val="auto"/>
        </w:rPr>
      </w:pPr>
      <w:proofErr w:type="spellStart"/>
      <w:r>
        <w:rPr>
          <w:rFonts w:ascii="Arial" w:hAnsi="Arial" w:cs="Arial"/>
          <w:color w:val="auto"/>
        </w:rPr>
        <w:t>Resumen</w:t>
      </w:r>
      <w:proofErr w:type="spellEnd"/>
    </w:p>
    <w:p w:rsidR="00850334" w:rsidRPr="0030372F" w:rsidRDefault="00850334" w:rsidP="00850334">
      <w:pPr>
        <w:spacing w:before="120" w:after="120"/>
        <w:ind w:firstLine="720"/>
        <w:jc w:val="both"/>
        <w:rPr>
          <w:rFonts w:ascii="Arial" w:hAnsi="Arial" w:cs="Arial"/>
        </w:rPr>
      </w:pPr>
      <w:r w:rsidRPr="00850334">
        <w:rPr>
          <w:rFonts w:ascii="Arial" w:hAnsi="Arial" w:cs="Arial"/>
        </w:rPr>
        <w:t xml:space="preserve">El </w:t>
      </w:r>
      <w:proofErr w:type="spellStart"/>
      <w:r w:rsidRPr="00850334">
        <w:rPr>
          <w:rFonts w:ascii="Arial" w:hAnsi="Arial" w:cs="Arial"/>
        </w:rPr>
        <w:t>presente</w:t>
      </w:r>
      <w:proofErr w:type="spellEnd"/>
      <w:r w:rsidRPr="00850334">
        <w:rPr>
          <w:rFonts w:ascii="Arial" w:hAnsi="Arial" w:cs="Arial"/>
        </w:rPr>
        <w:t xml:space="preserve"> </w:t>
      </w:r>
      <w:proofErr w:type="spellStart"/>
      <w:r w:rsidRPr="00850334">
        <w:rPr>
          <w:rFonts w:ascii="Arial" w:hAnsi="Arial" w:cs="Arial"/>
        </w:rPr>
        <w:t>ensayo</w:t>
      </w:r>
      <w:proofErr w:type="spellEnd"/>
      <w:r w:rsidRPr="00850334">
        <w:rPr>
          <w:rFonts w:ascii="Arial" w:hAnsi="Arial" w:cs="Arial"/>
        </w:rPr>
        <w:t xml:space="preserve"> </w:t>
      </w:r>
      <w:proofErr w:type="spellStart"/>
      <w:r w:rsidRPr="00850334">
        <w:rPr>
          <w:rFonts w:ascii="Arial" w:hAnsi="Arial" w:cs="Arial"/>
        </w:rPr>
        <w:t>explora</w:t>
      </w:r>
      <w:proofErr w:type="spellEnd"/>
      <w:r w:rsidRPr="00850334">
        <w:rPr>
          <w:rFonts w:ascii="Arial" w:hAnsi="Arial" w:cs="Arial"/>
        </w:rPr>
        <w:t xml:space="preserve"> el </w:t>
      </w:r>
      <w:proofErr w:type="spellStart"/>
      <w:r w:rsidRPr="00850334">
        <w:rPr>
          <w:rFonts w:ascii="Arial" w:hAnsi="Arial" w:cs="Arial"/>
        </w:rPr>
        <w:t>impacto</w:t>
      </w:r>
      <w:proofErr w:type="spellEnd"/>
      <w:r w:rsidRPr="00850334">
        <w:rPr>
          <w:rFonts w:ascii="Arial" w:hAnsi="Arial" w:cs="Arial"/>
        </w:rPr>
        <w:t xml:space="preserve"> </w:t>
      </w:r>
      <w:proofErr w:type="spellStart"/>
      <w:r w:rsidRPr="00850334">
        <w:rPr>
          <w:rFonts w:ascii="Arial" w:hAnsi="Arial" w:cs="Arial"/>
        </w:rPr>
        <w:t>potencial</w:t>
      </w:r>
      <w:proofErr w:type="spellEnd"/>
      <w:r w:rsidRPr="00850334">
        <w:rPr>
          <w:rFonts w:ascii="Arial" w:hAnsi="Arial" w:cs="Arial"/>
        </w:rPr>
        <w:t xml:space="preserve"> de la </w:t>
      </w:r>
      <w:proofErr w:type="spellStart"/>
      <w:r w:rsidRPr="00850334">
        <w:rPr>
          <w:rFonts w:ascii="Arial" w:hAnsi="Arial" w:cs="Arial"/>
        </w:rPr>
        <w:t>Inteligencia</w:t>
      </w:r>
      <w:proofErr w:type="spellEnd"/>
      <w:r w:rsidRPr="00850334">
        <w:rPr>
          <w:rFonts w:ascii="Arial" w:hAnsi="Arial" w:cs="Arial"/>
        </w:rPr>
        <w:t xml:space="preserve"> Artificial </w:t>
      </w:r>
      <w:proofErr w:type="spellStart"/>
      <w:r w:rsidRPr="00850334">
        <w:rPr>
          <w:rFonts w:ascii="Arial" w:hAnsi="Arial" w:cs="Arial"/>
        </w:rPr>
        <w:t>en</w:t>
      </w:r>
      <w:proofErr w:type="spellEnd"/>
      <w:r w:rsidRPr="00850334">
        <w:rPr>
          <w:rFonts w:ascii="Arial" w:hAnsi="Arial" w:cs="Arial"/>
        </w:rPr>
        <w:t xml:space="preserve"> la </w:t>
      </w:r>
      <w:proofErr w:type="spellStart"/>
      <w:r w:rsidRPr="00850334">
        <w:rPr>
          <w:rFonts w:ascii="Arial" w:hAnsi="Arial" w:cs="Arial"/>
        </w:rPr>
        <w:t>mejora</w:t>
      </w:r>
      <w:proofErr w:type="spellEnd"/>
      <w:r w:rsidRPr="00850334">
        <w:rPr>
          <w:rFonts w:ascii="Arial" w:hAnsi="Arial" w:cs="Arial"/>
        </w:rPr>
        <w:t xml:space="preserve"> de </w:t>
      </w:r>
      <w:proofErr w:type="spellStart"/>
      <w:r w:rsidRPr="00850334">
        <w:rPr>
          <w:rFonts w:ascii="Arial" w:hAnsi="Arial" w:cs="Arial"/>
        </w:rPr>
        <w:t>procesos</w:t>
      </w:r>
      <w:proofErr w:type="spellEnd"/>
      <w:r w:rsidRPr="00850334">
        <w:rPr>
          <w:rFonts w:ascii="Arial" w:hAnsi="Arial" w:cs="Arial"/>
        </w:rPr>
        <w:t xml:space="preserve"> </w:t>
      </w:r>
      <w:proofErr w:type="spellStart"/>
      <w:r w:rsidRPr="00850334">
        <w:rPr>
          <w:rFonts w:ascii="Arial" w:hAnsi="Arial" w:cs="Arial"/>
        </w:rPr>
        <w:t>críticos</w:t>
      </w:r>
      <w:proofErr w:type="spellEnd"/>
      <w:r w:rsidRPr="00850334">
        <w:rPr>
          <w:rFonts w:ascii="Arial" w:hAnsi="Arial" w:cs="Arial"/>
        </w:rPr>
        <w:t xml:space="preserve"> </w:t>
      </w:r>
      <w:proofErr w:type="spellStart"/>
      <w:r w:rsidRPr="00850334">
        <w:rPr>
          <w:rFonts w:ascii="Arial" w:hAnsi="Arial" w:cs="Arial"/>
        </w:rPr>
        <w:t>relacionados</w:t>
      </w:r>
      <w:proofErr w:type="spellEnd"/>
      <w:r w:rsidRPr="00850334">
        <w:rPr>
          <w:rFonts w:ascii="Arial" w:hAnsi="Arial" w:cs="Arial"/>
        </w:rPr>
        <w:t xml:space="preserve"> con la </w:t>
      </w:r>
      <w:proofErr w:type="spellStart"/>
      <w:r w:rsidRPr="00850334">
        <w:rPr>
          <w:rFonts w:ascii="Arial" w:hAnsi="Arial" w:cs="Arial"/>
        </w:rPr>
        <w:t>gestión</w:t>
      </w:r>
      <w:proofErr w:type="spellEnd"/>
      <w:r w:rsidRPr="00850334">
        <w:rPr>
          <w:rFonts w:ascii="Arial" w:hAnsi="Arial" w:cs="Arial"/>
        </w:rPr>
        <w:t xml:space="preserve"> de </w:t>
      </w:r>
      <w:proofErr w:type="spellStart"/>
      <w:r w:rsidRPr="00850334">
        <w:rPr>
          <w:rFonts w:ascii="Arial" w:hAnsi="Arial" w:cs="Arial"/>
        </w:rPr>
        <w:t>documentos</w:t>
      </w:r>
      <w:proofErr w:type="spellEnd"/>
      <w:r w:rsidRPr="00850334">
        <w:rPr>
          <w:rFonts w:ascii="Arial" w:hAnsi="Arial" w:cs="Arial"/>
        </w:rPr>
        <w:t xml:space="preserve"> </w:t>
      </w:r>
      <w:proofErr w:type="spellStart"/>
      <w:r w:rsidRPr="00850334">
        <w:rPr>
          <w:rFonts w:ascii="Arial" w:hAnsi="Arial" w:cs="Arial"/>
        </w:rPr>
        <w:t>valorados</w:t>
      </w:r>
      <w:proofErr w:type="spellEnd"/>
      <w:r w:rsidRPr="00850334">
        <w:rPr>
          <w:rFonts w:ascii="Arial" w:hAnsi="Arial" w:cs="Arial"/>
        </w:rPr>
        <w:t xml:space="preserve"> </w:t>
      </w:r>
      <w:proofErr w:type="spellStart"/>
      <w:r w:rsidRPr="00850334">
        <w:rPr>
          <w:rFonts w:ascii="Arial" w:hAnsi="Arial" w:cs="Arial"/>
        </w:rPr>
        <w:t>en</w:t>
      </w:r>
      <w:proofErr w:type="spellEnd"/>
      <w:r w:rsidRPr="00850334">
        <w:rPr>
          <w:rFonts w:ascii="Arial" w:hAnsi="Arial" w:cs="Arial"/>
        </w:rPr>
        <w:t xml:space="preserve"> el sector </w:t>
      </w:r>
      <w:proofErr w:type="spellStart"/>
      <w:r w:rsidRPr="00850334">
        <w:rPr>
          <w:rFonts w:ascii="Arial" w:hAnsi="Arial" w:cs="Arial"/>
        </w:rPr>
        <w:t>financiero</w:t>
      </w:r>
      <w:proofErr w:type="spellEnd"/>
      <w:r w:rsidRPr="00850334">
        <w:rPr>
          <w:rFonts w:ascii="Arial" w:hAnsi="Arial" w:cs="Arial"/>
        </w:rPr>
        <w:t xml:space="preserve"> del </w:t>
      </w:r>
      <w:proofErr w:type="spellStart"/>
      <w:r w:rsidRPr="00850334">
        <w:rPr>
          <w:rFonts w:ascii="Arial" w:hAnsi="Arial" w:cs="Arial"/>
        </w:rPr>
        <w:t>Perú</w:t>
      </w:r>
      <w:proofErr w:type="spellEnd"/>
      <w:r w:rsidRPr="00850334">
        <w:rPr>
          <w:rFonts w:ascii="Arial" w:hAnsi="Arial" w:cs="Arial"/>
        </w:rPr>
        <w:t xml:space="preserve">. Se </w:t>
      </w:r>
      <w:proofErr w:type="spellStart"/>
      <w:r w:rsidRPr="00850334">
        <w:rPr>
          <w:rFonts w:ascii="Arial" w:hAnsi="Arial" w:cs="Arial"/>
        </w:rPr>
        <w:t>analizan</w:t>
      </w:r>
      <w:proofErr w:type="spellEnd"/>
      <w:r w:rsidRPr="00850334">
        <w:rPr>
          <w:rFonts w:ascii="Arial" w:hAnsi="Arial" w:cs="Arial"/>
        </w:rPr>
        <w:t xml:space="preserve"> dos </w:t>
      </w:r>
      <w:proofErr w:type="spellStart"/>
      <w:r w:rsidRPr="00850334">
        <w:rPr>
          <w:rFonts w:ascii="Arial" w:hAnsi="Arial" w:cs="Arial"/>
        </w:rPr>
        <w:t>casos</w:t>
      </w:r>
      <w:proofErr w:type="spellEnd"/>
      <w:r w:rsidRPr="00850334">
        <w:rPr>
          <w:rFonts w:ascii="Arial" w:hAnsi="Arial" w:cs="Arial"/>
        </w:rPr>
        <w:t xml:space="preserve"> de </w:t>
      </w:r>
      <w:proofErr w:type="spellStart"/>
      <w:proofErr w:type="gramStart"/>
      <w:r w:rsidRPr="00850334">
        <w:rPr>
          <w:rFonts w:ascii="Arial" w:hAnsi="Arial" w:cs="Arial"/>
        </w:rPr>
        <w:t>uso</w:t>
      </w:r>
      <w:proofErr w:type="spellEnd"/>
      <w:proofErr w:type="gramEnd"/>
      <w:r w:rsidRPr="00850334">
        <w:rPr>
          <w:rFonts w:ascii="Arial" w:hAnsi="Arial" w:cs="Arial"/>
        </w:rPr>
        <w:t xml:space="preserve"> clave: la </w:t>
      </w:r>
      <w:proofErr w:type="spellStart"/>
      <w:r w:rsidRPr="00850334">
        <w:rPr>
          <w:rFonts w:ascii="Arial" w:hAnsi="Arial" w:cs="Arial"/>
        </w:rPr>
        <w:t>clasificación</w:t>
      </w:r>
      <w:proofErr w:type="spellEnd"/>
      <w:r w:rsidRPr="00850334">
        <w:rPr>
          <w:rFonts w:ascii="Arial" w:hAnsi="Arial" w:cs="Arial"/>
        </w:rPr>
        <w:t xml:space="preserve"> </w:t>
      </w:r>
      <w:proofErr w:type="spellStart"/>
      <w:r w:rsidRPr="00850334">
        <w:rPr>
          <w:rFonts w:ascii="Arial" w:hAnsi="Arial" w:cs="Arial"/>
        </w:rPr>
        <w:t>automática</w:t>
      </w:r>
      <w:proofErr w:type="spellEnd"/>
      <w:r w:rsidRPr="00850334">
        <w:rPr>
          <w:rFonts w:ascii="Arial" w:hAnsi="Arial" w:cs="Arial"/>
        </w:rPr>
        <w:t xml:space="preserve"> de </w:t>
      </w:r>
      <w:proofErr w:type="spellStart"/>
      <w:r w:rsidRPr="00850334">
        <w:rPr>
          <w:rFonts w:ascii="Arial" w:hAnsi="Arial" w:cs="Arial"/>
        </w:rPr>
        <w:t>documentos</w:t>
      </w:r>
      <w:proofErr w:type="spellEnd"/>
      <w:r w:rsidRPr="00850334">
        <w:rPr>
          <w:rFonts w:ascii="Arial" w:hAnsi="Arial" w:cs="Arial"/>
        </w:rPr>
        <w:t xml:space="preserve"> </w:t>
      </w:r>
      <w:proofErr w:type="spellStart"/>
      <w:r w:rsidRPr="00850334">
        <w:rPr>
          <w:rFonts w:ascii="Arial" w:hAnsi="Arial" w:cs="Arial"/>
        </w:rPr>
        <w:t>mediante</w:t>
      </w:r>
      <w:proofErr w:type="spellEnd"/>
      <w:r w:rsidRPr="00850334">
        <w:rPr>
          <w:rFonts w:ascii="Arial" w:hAnsi="Arial" w:cs="Arial"/>
        </w:rPr>
        <w:t xml:space="preserve"> </w:t>
      </w:r>
      <w:proofErr w:type="spellStart"/>
      <w:r w:rsidRPr="00850334">
        <w:rPr>
          <w:rFonts w:ascii="Arial" w:hAnsi="Arial" w:cs="Arial"/>
        </w:rPr>
        <w:t>algoritmos</w:t>
      </w:r>
      <w:proofErr w:type="spellEnd"/>
      <w:r w:rsidRPr="00850334">
        <w:rPr>
          <w:rFonts w:ascii="Arial" w:hAnsi="Arial" w:cs="Arial"/>
        </w:rPr>
        <w:t xml:space="preserve"> </w:t>
      </w:r>
      <w:proofErr w:type="spellStart"/>
      <w:r w:rsidRPr="00850334">
        <w:rPr>
          <w:rFonts w:ascii="Arial" w:hAnsi="Arial" w:cs="Arial"/>
        </w:rPr>
        <w:t>inteligentes</w:t>
      </w:r>
      <w:proofErr w:type="spellEnd"/>
      <w:r w:rsidRPr="00850334">
        <w:rPr>
          <w:rFonts w:ascii="Arial" w:hAnsi="Arial" w:cs="Arial"/>
        </w:rPr>
        <w:t xml:space="preserve">, y la </w:t>
      </w:r>
      <w:proofErr w:type="spellStart"/>
      <w:r w:rsidRPr="00850334">
        <w:rPr>
          <w:rFonts w:ascii="Arial" w:hAnsi="Arial" w:cs="Arial"/>
        </w:rPr>
        <w:t>implementación</w:t>
      </w:r>
      <w:proofErr w:type="spellEnd"/>
      <w:r w:rsidRPr="00850334">
        <w:rPr>
          <w:rFonts w:ascii="Arial" w:hAnsi="Arial" w:cs="Arial"/>
        </w:rPr>
        <w:t xml:space="preserve"> de </w:t>
      </w:r>
      <w:proofErr w:type="spellStart"/>
      <w:r w:rsidRPr="00850334">
        <w:rPr>
          <w:rFonts w:ascii="Arial" w:hAnsi="Arial" w:cs="Arial"/>
        </w:rPr>
        <w:t>simuladores</w:t>
      </w:r>
      <w:proofErr w:type="spellEnd"/>
      <w:r w:rsidRPr="00850334">
        <w:rPr>
          <w:rFonts w:ascii="Arial" w:hAnsi="Arial" w:cs="Arial"/>
        </w:rPr>
        <w:t xml:space="preserve"> </w:t>
      </w:r>
      <w:proofErr w:type="spellStart"/>
      <w:r w:rsidRPr="00850334">
        <w:rPr>
          <w:rFonts w:ascii="Arial" w:hAnsi="Arial" w:cs="Arial"/>
        </w:rPr>
        <w:t>operativos</w:t>
      </w:r>
      <w:proofErr w:type="spellEnd"/>
      <w:r w:rsidRPr="00850334">
        <w:rPr>
          <w:rFonts w:ascii="Arial" w:hAnsi="Arial" w:cs="Arial"/>
        </w:rPr>
        <w:t xml:space="preserve"> para la </w:t>
      </w:r>
      <w:proofErr w:type="spellStart"/>
      <w:r w:rsidRPr="00850334">
        <w:rPr>
          <w:rFonts w:ascii="Arial" w:hAnsi="Arial" w:cs="Arial"/>
        </w:rPr>
        <w:t>formación</w:t>
      </w:r>
      <w:proofErr w:type="spellEnd"/>
      <w:r w:rsidRPr="00850334">
        <w:rPr>
          <w:rFonts w:ascii="Arial" w:hAnsi="Arial" w:cs="Arial"/>
        </w:rPr>
        <w:t xml:space="preserve"> del personal. Ambos </w:t>
      </w:r>
      <w:proofErr w:type="spellStart"/>
      <w:r w:rsidRPr="00850334">
        <w:rPr>
          <w:rFonts w:ascii="Arial" w:hAnsi="Arial" w:cs="Arial"/>
        </w:rPr>
        <w:t>casos</w:t>
      </w:r>
      <w:proofErr w:type="spellEnd"/>
      <w:r w:rsidRPr="00850334">
        <w:rPr>
          <w:rFonts w:ascii="Arial" w:hAnsi="Arial" w:cs="Arial"/>
        </w:rPr>
        <w:t xml:space="preserve"> </w:t>
      </w:r>
      <w:proofErr w:type="spellStart"/>
      <w:r w:rsidRPr="00850334">
        <w:rPr>
          <w:rFonts w:ascii="Arial" w:hAnsi="Arial" w:cs="Arial"/>
        </w:rPr>
        <w:t>evidencian</w:t>
      </w:r>
      <w:proofErr w:type="spellEnd"/>
      <w:r w:rsidRPr="00850334">
        <w:rPr>
          <w:rFonts w:ascii="Arial" w:hAnsi="Arial" w:cs="Arial"/>
        </w:rPr>
        <w:t xml:space="preserve"> el valor </w:t>
      </w:r>
      <w:proofErr w:type="spellStart"/>
      <w:r w:rsidRPr="00850334">
        <w:rPr>
          <w:rFonts w:ascii="Arial" w:hAnsi="Arial" w:cs="Arial"/>
        </w:rPr>
        <w:t>estratégico</w:t>
      </w:r>
      <w:proofErr w:type="spellEnd"/>
      <w:r w:rsidRPr="00850334">
        <w:rPr>
          <w:rFonts w:ascii="Arial" w:hAnsi="Arial" w:cs="Arial"/>
        </w:rPr>
        <w:t xml:space="preserve"> de la IA para la </w:t>
      </w:r>
      <w:proofErr w:type="spellStart"/>
      <w:r w:rsidRPr="00850334">
        <w:rPr>
          <w:rFonts w:ascii="Arial" w:hAnsi="Arial" w:cs="Arial"/>
        </w:rPr>
        <w:t>eficiencia</w:t>
      </w:r>
      <w:proofErr w:type="spellEnd"/>
      <w:r w:rsidRPr="00850334">
        <w:rPr>
          <w:rFonts w:ascii="Arial" w:hAnsi="Arial" w:cs="Arial"/>
        </w:rPr>
        <w:t xml:space="preserve"> </w:t>
      </w:r>
      <w:proofErr w:type="spellStart"/>
      <w:r w:rsidRPr="00850334">
        <w:rPr>
          <w:rFonts w:ascii="Arial" w:hAnsi="Arial" w:cs="Arial"/>
        </w:rPr>
        <w:t>operativa</w:t>
      </w:r>
      <w:proofErr w:type="spellEnd"/>
      <w:r w:rsidRPr="00850334">
        <w:rPr>
          <w:rFonts w:ascii="Arial" w:hAnsi="Arial" w:cs="Arial"/>
        </w:rPr>
        <w:t xml:space="preserve">, el </w:t>
      </w:r>
      <w:proofErr w:type="spellStart"/>
      <w:r w:rsidRPr="00850334">
        <w:rPr>
          <w:rFonts w:ascii="Arial" w:hAnsi="Arial" w:cs="Arial"/>
        </w:rPr>
        <w:t>cumplimiento</w:t>
      </w:r>
      <w:proofErr w:type="spellEnd"/>
      <w:r w:rsidRPr="00850334">
        <w:rPr>
          <w:rFonts w:ascii="Arial" w:hAnsi="Arial" w:cs="Arial"/>
        </w:rPr>
        <w:t xml:space="preserve"> </w:t>
      </w:r>
      <w:proofErr w:type="spellStart"/>
      <w:r w:rsidRPr="00850334">
        <w:rPr>
          <w:rFonts w:ascii="Arial" w:hAnsi="Arial" w:cs="Arial"/>
        </w:rPr>
        <w:t>normativo</w:t>
      </w:r>
      <w:proofErr w:type="spellEnd"/>
      <w:r w:rsidRPr="00850334">
        <w:rPr>
          <w:rFonts w:ascii="Arial" w:hAnsi="Arial" w:cs="Arial"/>
        </w:rPr>
        <w:t xml:space="preserve"> y la </w:t>
      </w:r>
      <w:proofErr w:type="spellStart"/>
      <w:r w:rsidRPr="00850334">
        <w:rPr>
          <w:rFonts w:ascii="Arial" w:hAnsi="Arial" w:cs="Arial"/>
        </w:rPr>
        <w:t>sostenibilidad</w:t>
      </w:r>
      <w:proofErr w:type="spellEnd"/>
      <w:r w:rsidRPr="00850334">
        <w:rPr>
          <w:rFonts w:ascii="Arial" w:hAnsi="Arial" w:cs="Arial"/>
        </w:rPr>
        <w:t xml:space="preserve"> </w:t>
      </w:r>
      <w:proofErr w:type="spellStart"/>
      <w:r w:rsidRPr="00850334">
        <w:rPr>
          <w:rFonts w:ascii="Arial" w:hAnsi="Arial" w:cs="Arial"/>
        </w:rPr>
        <w:t>organizacional</w:t>
      </w:r>
      <w:proofErr w:type="spellEnd"/>
      <w:r w:rsidRPr="00850334">
        <w:rPr>
          <w:rFonts w:ascii="Arial" w:hAnsi="Arial" w:cs="Arial"/>
        </w:rPr>
        <w:t>.</w:t>
      </w:r>
    </w:p>
    <w:p w:rsidR="00850334" w:rsidRPr="0030372F" w:rsidRDefault="00850334" w:rsidP="00850334">
      <w:pPr>
        <w:pStyle w:val="Ttulo2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Palabras clave</w:t>
      </w:r>
    </w:p>
    <w:p w:rsidR="00850334" w:rsidRPr="00850334" w:rsidRDefault="00850334" w:rsidP="00850334">
      <w:pPr>
        <w:spacing w:before="120" w:after="120"/>
        <w:jc w:val="both"/>
        <w:rPr>
          <w:rFonts w:ascii="Arial" w:hAnsi="Arial" w:cs="Arial"/>
          <w:i/>
        </w:rPr>
      </w:pPr>
      <w:bookmarkStart w:id="0" w:name="_GoBack"/>
      <w:proofErr w:type="spellStart"/>
      <w:r w:rsidRPr="00850334">
        <w:rPr>
          <w:rFonts w:ascii="Arial" w:hAnsi="Arial" w:cs="Arial"/>
          <w:i/>
        </w:rPr>
        <w:t>Inteligencia</w:t>
      </w:r>
      <w:proofErr w:type="spellEnd"/>
      <w:r w:rsidRPr="00850334">
        <w:rPr>
          <w:rFonts w:ascii="Arial" w:hAnsi="Arial" w:cs="Arial"/>
          <w:i/>
        </w:rPr>
        <w:t xml:space="preserve"> Artificial, </w:t>
      </w:r>
      <w:proofErr w:type="spellStart"/>
      <w:r w:rsidRPr="00850334">
        <w:rPr>
          <w:rFonts w:ascii="Arial" w:hAnsi="Arial" w:cs="Arial"/>
          <w:i/>
        </w:rPr>
        <w:t>documentos</w:t>
      </w:r>
      <w:proofErr w:type="spellEnd"/>
      <w:r w:rsidRPr="00850334">
        <w:rPr>
          <w:rFonts w:ascii="Arial" w:hAnsi="Arial" w:cs="Arial"/>
          <w:i/>
        </w:rPr>
        <w:t xml:space="preserve"> </w:t>
      </w:r>
      <w:proofErr w:type="spellStart"/>
      <w:r w:rsidRPr="00850334">
        <w:rPr>
          <w:rFonts w:ascii="Arial" w:hAnsi="Arial" w:cs="Arial"/>
          <w:i/>
        </w:rPr>
        <w:t>valorados</w:t>
      </w:r>
      <w:proofErr w:type="spellEnd"/>
      <w:r w:rsidRPr="00850334">
        <w:rPr>
          <w:rFonts w:ascii="Arial" w:hAnsi="Arial" w:cs="Arial"/>
          <w:i/>
        </w:rPr>
        <w:t xml:space="preserve">, sector </w:t>
      </w:r>
      <w:proofErr w:type="spellStart"/>
      <w:r w:rsidRPr="00850334">
        <w:rPr>
          <w:rFonts w:ascii="Arial" w:hAnsi="Arial" w:cs="Arial"/>
          <w:i/>
        </w:rPr>
        <w:t>financiero</w:t>
      </w:r>
      <w:proofErr w:type="spellEnd"/>
      <w:r w:rsidRPr="00850334">
        <w:rPr>
          <w:rFonts w:ascii="Arial" w:hAnsi="Arial" w:cs="Arial"/>
          <w:i/>
        </w:rPr>
        <w:t xml:space="preserve">, </w:t>
      </w:r>
      <w:proofErr w:type="spellStart"/>
      <w:r w:rsidRPr="00850334">
        <w:rPr>
          <w:rFonts w:ascii="Arial" w:hAnsi="Arial" w:cs="Arial"/>
          <w:i/>
        </w:rPr>
        <w:t>automatización</w:t>
      </w:r>
      <w:proofErr w:type="spellEnd"/>
      <w:r w:rsidRPr="00850334">
        <w:rPr>
          <w:rFonts w:ascii="Arial" w:hAnsi="Arial" w:cs="Arial"/>
          <w:i/>
        </w:rPr>
        <w:t xml:space="preserve">, </w:t>
      </w:r>
      <w:proofErr w:type="spellStart"/>
      <w:r w:rsidRPr="00850334">
        <w:rPr>
          <w:rFonts w:ascii="Arial" w:hAnsi="Arial" w:cs="Arial"/>
          <w:i/>
        </w:rPr>
        <w:t>transformación</w:t>
      </w:r>
      <w:proofErr w:type="spellEnd"/>
      <w:r w:rsidRPr="00850334">
        <w:rPr>
          <w:rFonts w:ascii="Arial" w:hAnsi="Arial" w:cs="Arial"/>
          <w:i/>
        </w:rPr>
        <w:t xml:space="preserve"> digital</w:t>
      </w:r>
    </w:p>
    <w:bookmarkEnd w:id="0"/>
    <w:p w:rsidR="00FC019D" w:rsidRPr="0030372F" w:rsidRDefault="00992FC5" w:rsidP="0030372F">
      <w:pPr>
        <w:pStyle w:val="Ttulo2"/>
        <w:jc w:val="both"/>
        <w:rPr>
          <w:rFonts w:ascii="Arial" w:hAnsi="Arial" w:cs="Arial"/>
          <w:color w:val="auto"/>
        </w:rPr>
      </w:pPr>
      <w:proofErr w:type="spellStart"/>
      <w:r w:rsidRPr="0030372F">
        <w:rPr>
          <w:rFonts w:ascii="Arial" w:hAnsi="Arial" w:cs="Arial"/>
          <w:color w:val="auto"/>
        </w:rPr>
        <w:t>Introducción</w:t>
      </w:r>
      <w:proofErr w:type="spellEnd"/>
    </w:p>
    <w:p w:rsidR="00FC019D" w:rsidRPr="0030372F" w:rsidRDefault="00992FC5" w:rsidP="0030372F">
      <w:pPr>
        <w:spacing w:before="120" w:after="120"/>
        <w:ind w:firstLine="720"/>
        <w:jc w:val="both"/>
        <w:rPr>
          <w:rFonts w:ascii="Arial" w:hAnsi="Arial" w:cs="Arial"/>
        </w:rPr>
      </w:pPr>
      <w:r w:rsidRPr="0030372F">
        <w:rPr>
          <w:rFonts w:ascii="Arial" w:hAnsi="Arial" w:cs="Arial"/>
        </w:rPr>
        <w:t xml:space="preserve">La transformación digital ha dejado de ser una opción para convertirse en una necesidad estratégica </w:t>
      </w:r>
      <w:r w:rsidRPr="0030372F">
        <w:rPr>
          <w:rFonts w:ascii="Arial" w:hAnsi="Arial" w:cs="Arial"/>
        </w:rPr>
        <w:t>dentro del sector financiero. En el Perú, las instituciones financieras enfrentan retos complejos relacionados con eficiencia operativa, cumplimiento normativo y trazabilidad documental. La Inteligencia Artificial (IA), como tecnología habilitadora, ofrece</w:t>
      </w:r>
      <w:r w:rsidRPr="0030372F">
        <w:rPr>
          <w:rFonts w:ascii="Arial" w:hAnsi="Arial" w:cs="Arial"/>
        </w:rPr>
        <w:t xml:space="preserve"> soluciones innovadoras que permiten automatizar, predecir y escalar procesos tradicionalmente manuales y costosos. Este ensayo analiza dos casos de uso derivados de una investigación aplicada en un banco privado peruano, en los que la IA no solo optimiza </w:t>
      </w:r>
      <w:r w:rsidRPr="0030372F">
        <w:rPr>
          <w:rFonts w:ascii="Arial" w:hAnsi="Arial" w:cs="Arial"/>
        </w:rPr>
        <w:t>la gestión de documentos valorados, sino que redefine el papel de la inteligencia operativa en el sistema financiero nacional.</w:t>
      </w:r>
    </w:p>
    <w:p w:rsidR="00FC019D" w:rsidRPr="0030372F" w:rsidRDefault="00992FC5" w:rsidP="0030372F">
      <w:pPr>
        <w:pStyle w:val="Ttulo2"/>
        <w:jc w:val="both"/>
        <w:rPr>
          <w:rFonts w:ascii="Arial" w:hAnsi="Arial" w:cs="Arial"/>
          <w:color w:val="auto"/>
        </w:rPr>
      </w:pPr>
      <w:proofErr w:type="spellStart"/>
      <w:r w:rsidRPr="0030372F">
        <w:rPr>
          <w:rFonts w:ascii="Arial" w:hAnsi="Arial" w:cs="Arial"/>
          <w:color w:val="auto"/>
        </w:rPr>
        <w:t>Desarrollo</w:t>
      </w:r>
      <w:proofErr w:type="spellEnd"/>
    </w:p>
    <w:p w:rsidR="00FC019D" w:rsidRPr="0030372F" w:rsidRDefault="00992FC5" w:rsidP="0030372F">
      <w:pPr>
        <w:pStyle w:val="Ttulo3"/>
        <w:jc w:val="both"/>
        <w:rPr>
          <w:rFonts w:ascii="Arial" w:hAnsi="Arial" w:cs="Arial"/>
          <w:color w:val="auto"/>
        </w:rPr>
      </w:pPr>
      <w:r w:rsidRPr="0030372F">
        <w:rPr>
          <w:rFonts w:ascii="Arial" w:hAnsi="Arial" w:cs="Arial"/>
          <w:color w:val="auto"/>
        </w:rPr>
        <w:t>1. Clasificación automática de documentos valorados</w:t>
      </w:r>
    </w:p>
    <w:p w:rsidR="00FC019D" w:rsidRPr="0030372F" w:rsidRDefault="00992FC5" w:rsidP="0030372F">
      <w:pPr>
        <w:spacing w:before="120" w:after="120"/>
        <w:ind w:firstLine="720"/>
        <w:jc w:val="both"/>
        <w:rPr>
          <w:rFonts w:ascii="Arial" w:hAnsi="Arial" w:cs="Arial"/>
        </w:rPr>
      </w:pPr>
      <w:r w:rsidRPr="0030372F">
        <w:rPr>
          <w:rFonts w:ascii="Arial" w:hAnsi="Arial" w:cs="Arial"/>
        </w:rPr>
        <w:t>Uno de los mayores retos en la gestión documental es la clasificac</w:t>
      </w:r>
      <w:r w:rsidRPr="0030372F">
        <w:rPr>
          <w:rFonts w:ascii="Arial" w:hAnsi="Arial" w:cs="Arial"/>
        </w:rPr>
        <w:t>ión precisa y oportuna de documentos valorados como pagarés, letras de cambio, certificados de depósito negociables y otros títulos. El proceso manual está expuesto a errores humanos, demoras e incluso incumplimientos normativos. Frente a ello, se ha plant</w:t>
      </w:r>
      <w:r w:rsidRPr="0030372F">
        <w:rPr>
          <w:rFonts w:ascii="Arial" w:hAnsi="Arial" w:cs="Arial"/>
        </w:rPr>
        <w:t xml:space="preserve">eado un caso de uso que aplica algoritmos de Inteligencia Artificial y tecnologías de OCR (Reconocimiento </w:t>
      </w:r>
      <w:r w:rsidRPr="0030372F">
        <w:rPr>
          <w:rFonts w:ascii="Arial" w:hAnsi="Arial" w:cs="Arial"/>
        </w:rPr>
        <w:lastRenderedPageBreak/>
        <w:t>Óptico de Caracteres) para realizar un análisis semántico del contenido de los documentos y clasificarlos automáticamente según tipología, contenido c</w:t>
      </w:r>
      <w:r w:rsidRPr="0030372F">
        <w:rPr>
          <w:rFonts w:ascii="Arial" w:hAnsi="Arial" w:cs="Arial"/>
        </w:rPr>
        <w:t>rítico y nivel de riesgo.</w:t>
      </w:r>
      <w:r w:rsidRPr="0030372F">
        <w:rPr>
          <w:rFonts w:ascii="Arial" w:hAnsi="Arial" w:cs="Arial"/>
        </w:rPr>
        <w:br/>
      </w:r>
      <w:r w:rsidRPr="0030372F">
        <w:rPr>
          <w:rFonts w:ascii="Arial" w:hAnsi="Arial" w:cs="Arial"/>
        </w:rPr>
        <w:br/>
        <w:t>La implementación de esta solución permitiría no solo acelerar el procesamiento documental, sino también detectar anomalías en tiempo real y generar alertas preventivas. En el contexto del sector financiero peruano, donde el volu</w:t>
      </w:r>
      <w:r w:rsidRPr="0030372F">
        <w:rPr>
          <w:rFonts w:ascii="Arial" w:hAnsi="Arial" w:cs="Arial"/>
        </w:rPr>
        <w:t>men de documentos procesados diariamente es elevado y las auditorías son estrictas, este avance representa una mejora significativa en eficiencia y trazabilidad operativa.</w:t>
      </w:r>
    </w:p>
    <w:p w:rsidR="00FC019D" w:rsidRPr="0030372F" w:rsidRDefault="00992FC5" w:rsidP="0030372F">
      <w:pPr>
        <w:pStyle w:val="Ttulo3"/>
        <w:jc w:val="both"/>
        <w:rPr>
          <w:rFonts w:ascii="Arial" w:hAnsi="Arial" w:cs="Arial"/>
          <w:color w:val="auto"/>
        </w:rPr>
      </w:pPr>
      <w:r w:rsidRPr="0030372F">
        <w:rPr>
          <w:rFonts w:ascii="Arial" w:hAnsi="Arial" w:cs="Arial"/>
          <w:color w:val="auto"/>
        </w:rPr>
        <w:t>2. Simulador de operaciones de valorados con retroalimentación inteligente</w:t>
      </w:r>
    </w:p>
    <w:p w:rsidR="00FC019D" w:rsidRPr="0030372F" w:rsidRDefault="00992FC5" w:rsidP="0030372F">
      <w:pPr>
        <w:spacing w:before="120" w:after="120"/>
        <w:ind w:firstLine="720"/>
        <w:jc w:val="both"/>
        <w:rPr>
          <w:rFonts w:ascii="Arial" w:hAnsi="Arial" w:cs="Arial"/>
        </w:rPr>
      </w:pPr>
      <w:r w:rsidRPr="0030372F">
        <w:rPr>
          <w:rFonts w:ascii="Arial" w:hAnsi="Arial" w:cs="Arial"/>
        </w:rPr>
        <w:t>El segund</w:t>
      </w:r>
      <w:r w:rsidRPr="0030372F">
        <w:rPr>
          <w:rFonts w:ascii="Arial" w:hAnsi="Arial" w:cs="Arial"/>
        </w:rPr>
        <w:t xml:space="preserve">o caso de uso corresponde a la incorporación de un simulador digital de operaciones, alimentado por modelos de IA y aprendizaje automático, diseñado para capacitar al personal del banco en nuevos flujos digitales. Este simulador permite recrear escenarios </w:t>
      </w:r>
      <w:r w:rsidRPr="0030372F">
        <w:rPr>
          <w:rFonts w:ascii="Arial" w:hAnsi="Arial" w:cs="Arial"/>
        </w:rPr>
        <w:t xml:space="preserve">reales con retroalimentación automática, personalizar entrenamientos según el perfil </w:t>
      </w:r>
      <w:proofErr w:type="gramStart"/>
      <w:r w:rsidRPr="0030372F">
        <w:rPr>
          <w:rFonts w:ascii="Arial" w:hAnsi="Arial" w:cs="Arial"/>
        </w:rPr>
        <w:t>del</w:t>
      </w:r>
      <w:proofErr w:type="gramEnd"/>
      <w:r w:rsidRPr="0030372F">
        <w:rPr>
          <w:rFonts w:ascii="Arial" w:hAnsi="Arial" w:cs="Arial"/>
        </w:rPr>
        <w:t xml:space="preserve"> colaborador, e identificar pa</w:t>
      </w:r>
      <w:r w:rsidR="0030372F">
        <w:rPr>
          <w:rFonts w:ascii="Arial" w:hAnsi="Arial" w:cs="Arial"/>
        </w:rPr>
        <w:t xml:space="preserve">trones de error </w:t>
      </w:r>
      <w:proofErr w:type="spellStart"/>
      <w:r w:rsidR="0030372F">
        <w:rPr>
          <w:rFonts w:ascii="Arial" w:hAnsi="Arial" w:cs="Arial"/>
        </w:rPr>
        <w:t>frecuentes</w:t>
      </w:r>
      <w:proofErr w:type="spellEnd"/>
      <w:r w:rsidR="0030372F">
        <w:rPr>
          <w:rFonts w:ascii="Arial" w:hAnsi="Arial" w:cs="Arial"/>
        </w:rPr>
        <w:t xml:space="preserve"> para </w:t>
      </w:r>
      <w:proofErr w:type="spellStart"/>
      <w:r w:rsidRPr="0030372F">
        <w:rPr>
          <w:rFonts w:ascii="Arial" w:hAnsi="Arial" w:cs="Arial"/>
        </w:rPr>
        <w:t>retroalimentación</w:t>
      </w:r>
      <w:proofErr w:type="spellEnd"/>
      <w:r w:rsidRPr="0030372F">
        <w:rPr>
          <w:rFonts w:ascii="Arial" w:hAnsi="Arial" w:cs="Arial"/>
        </w:rPr>
        <w:t xml:space="preserve"> </w:t>
      </w:r>
      <w:proofErr w:type="spellStart"/>
      <w:r w:rsidRPr="0030372F">
        <w:rPr>
          <w:rFonts w:ascii="Arial" w:hAnsi="Arial" w:cs="Arial"/>
        </w:rPr>
        <w:t>temprana</w:t>
      </w:r>
      <w:proofErr w:type="spellEnd"/>
      <w:r w:rsidRPr="0030372F">
        <w:rPr>
          <w:rFonts w:ascii="Arial" w:hAnsi="Arial" w:cs="Arial"/>
        </w:rPr>
        <w:t>.</w:t>
      </w:r>
      <w:r w:rsidRPr="0030372F">
        <w:rPr>
          <w:rFonts w:ascii="Arial" w:hAnsi="Arial" w:cs="Arial"/>
        </w:rPr>
        <w:br/>
      </w:r>
      <w:r w:rsidRPr="0030372F">
        <w:rPr>
          <w:rFonts w:ascii="Arial" w:hAnsi="Arial" w:cs="Arial"/>
        </w:rPr>
        <w:t xml:space="preserve">La </w:t>
      </w:r>
      <w:proofErr w:type="spellStart"/>
      <w:r w:rsidRPr="0030372F">
        <w:rPr>
          <w:rFonts w:ascii="Arial" w:hAnsi="Arial" w:cs="Arial"/>
        </w:rPr>
        <w:t>ventaja</w:t>
      </w:r>
      <w:proofErr w:type="spellEnd"/>
      <w:r w:rsidRPr="0030372F">
        <w:rPr>
          <w:rFonts w:ascii="Arial" w:hAnsi="Arial" w:cs="Arial"/>
        </w:rPr>
        <w:t xml:space="preserve"> de </w:t>
      </w:r>
      <w:proofErr w:type="spellStart"/>
      <w:r w:rsidRPr="0030372F">
        <w:rPr>
          <w:rFonts w:ascii="Arial" w:hAnsi="Arial" w:cs="Arial"/>
        </w:rPr>
        <w:t>esta</w:t>
      </w:r>
      <w:proofErr w:type="spellEnd"/>
      <w:r w:rsidRPr="0030372F">
        <w:rPr>
          <w:rFonts w:ascii="Arial" w:hAnsi="Arial" w:cs="Arial"/>
        </w:rPr>
        <w:t xml:space="preserve"> herramienta radica en su capacidad de acelerar la curva de</w:t>
      </w:r>
      <w:r w:rsidRPr="0030372F">
        <w:rPr>
          <w:rFonts w:ascii="Arial" w:hAnsi="Arial" w:cs="Arial"/>
        </w:rPr>
        <w:t xml:space="preserve"> aprendizaje organizacional y reducir errores en entornos reales. En un ecosistema financiero donde los errores en la manipulación de documentos valorados pueden derivar en pérdidas económicas o sanciones regulatorias, una solución basada en IA que entrena</w:t>
      </w:r>
      <w:r w:rsidRPr="0030372F">
        <w:rPr>
          <w:rFonts w:ascii="Arial" w:hAnsi="Arial" w:cs="Arial"/>
        </w:rPr>
        <w:t xml:space="preserve"> y corrige en tiempo real, aporta valor desde la dimensión del capital humano y la gestión del conocimiento.</w:t>
      </w:r>
    </w:p>
    <w:p w:rsidR="00FC019D" w:rsidRPr="0030372F" w:rsidRDefault="00992FC5" w:rsidP="0030372F">
      <w:pPr>
        <w:pStyle w:val="Ttulo2"/>
        <w:jc w:val="both"/>
        <w:rPr>
          <w:rFonts w:ascii="Arial" w:hAnsi="Arial" w:cs="Arial"/>
          <w:color w:val="auto"/>
        </w:rPr>
      </w:pPr>
      <w:r w:rsidRPr="0030372F">
        <w:rPr>
          <w:rFonts w:ascii="Arial" w:hAnsi="Arial" w:cs="Arial"/>
          <w:color w:val="auto"/>
        </w:rPr>
        <w:t>Conclusiones</w:t>
      </w:r>
    </w:p>
    <w:p w:rsidR="00FC019D" w:rsidRPr="0030372F" w:rsidRDefault="00992FC5" w:rsidP="0030372F">
      <w:pPr>
        <w:jc w:val="both"/>
        <w:rPr>
          <w:rFonts w:ascii="Arial" w:hAnsi="Arial" w:cs="Arial"/>
        </w:rPr>
      </w:pPr>
      <w:r w:rsidRPr="0030372F">
        <w:rPr>
          <w:rFonts w:ascii="Arial" w:hAnsi="Arial" w:cs="Arial"/>
        </w:rPr>
        <w:t>Ambos casos de uso demuestran que la Inteligencia Artificial no solo mejora procesos, sino que también potencia capacidades organizaci</w:t>
      </w:r>
      <w:r w:rsidRPr="0030372F">
        <w:rPr>
          <w:rFonts w:ascii="Arial" w:hAnsi="Arial" w:cs="Arial"/>
        </w:rPr>
        <w:t>onales claves para un entorno financiero cada vez más exigente. La clasificación inteligente de documentos permite una gestión más segura, trazable y conforme a regulaciones, mientras que los simuladores basados en IA fortalecen la capacidad adaptativa del</w:t>
      </w:r>
      <w:r w:rsidRPr="0030372F">
        <w:rPr>
          <w:rFonts w:ascii="Arial" w:hAnsi="Arial" w:cs="Arial"/>
        </w:rPr>
        <w:t xml:space="preserve"> talento humano ante cambios tecnológicos. Estos avances no solo benefician a una institución específica, sino que sientan las bases para una transformación más profunda y sostenible del sistema financiero peruano.</w:t>
      </w:r>
    </w:p>
    <w:p w:rsidR="00FC019D" w:rsidRPr="0030372F" w:rsidRDefault="00992FC5" w:rsidP="0030372F">
      <w:pPr>
        <w:pStyle w:val="Ttulo2"/>
        <w:jc w:val="both"/>
        <w:rPr>
          <w:rFonts w:ascii="Arial" w:hAnsi="Arial" w:cs="Arial"/>
          <w:color w:val="auto"/>
        </w:rPr>
      </w:pPr>
      <w:r w:rsidRPr="0030372F">
        <w:rPr>
          <w:rFonts w:ascii="Arial" w:hAnsi="Arial" w:cs="Arial"/>
          <w:color w:val="auto"/>
        </w:rPr>
        <w:t>Referencias</w:t>
      </w:r>
    </w:p>
    <w:p w:rsidR="00FC019D" w:rsidRPr="0030372F" w:rsidRDefault="00992FC5" w:rsidP="0030372F">
      <w:pPr>
        <w:jc w:val="both"/>
        <w:rPr>
          <w:rFonts w:ascii="Arial" w:hAnsi="Arial" w:cs="Arial"/>
        </w:rPr>
      </w:pPr>
      <w:r w:rsidRPr="0030372F">
        <w:rPr>
          <w:rFonts w:ascii="Arial" w:hAnsi="Arial" w:cs="Arial"/>
        </w:rPr>
        <w:t>Avolio, B. (2020). Toward Rea</w:t>
      </w:r>
      <w:r w:rsidRPr="0030372F">
        <w:rPr>
          <w:rFonts w:ascii="Arial" w:hAnsi="Arial" w:cs="Arial"/>
        </w:rPr>
        <w:t>lizing the Potential of Latin America’s Women Entrepreneurs: An Analysis of Barriers and Challenges. BID. https://publications.iadb.org/en/toward-realizing-potential-latin-americas-women-entrepreneurs-analysis-barriers-and-challenges</w:t>
      </w:r>
    </w:p>
    <w:p w:rsidR="00FC019D" w:rsidRPr="0030372F" w:rsidRDefault="00992FC5" w:rsidP="0030372F">
      <w:pPr>
        <w:jc w:val="both"/>
        <w:rPr>
          <w:rFonts w:ascii="Arial" w:hAnsi="Arial" w:cs="Arial"/>
        </w:rPr>
      </w:pPr>
      <w:r w:rsidRPr="0030372F">
        <w:rPr>
          <w:rFonts w:ascii="Arial" w:hAnsi="Arial" w:cs="Arial"/>
        </w:rPr>
        <w:t>Brynjolfsson, E., &amp; Mc</w:t>
      </w:r>
      <w:r w:rsidRPr="0030372F">
        <w:rPr>
          <w:rFonts w:ascii="Arial" w:hAnsi="Arial" w:cs="Arial"/>
        </w:rPr>
        <w:t>Afee, A. (2014). The Second Machine Age: Work, Progress, and Prosperity in a Time of Brilliant Technologies. W. W. Norton &amp; Company. https://wwnorton.com/books/9780393239355</w:t>
      </w:r>
    </w:p>
    <w:p w:rsidR="00FC019D" w:rsidRPr="0030372F" w:rsidRDefault="00992FC5" w:rsidP="0030372F">
      <w:pPr>
        <w:jc w:val="both"/>
        <w:rPr>
          <w:rFonts w:ascii="Arial" w:hAnsi="Arial" w:cs="Arial"/>
        </w:rPr>
      </w:pPr>
      <w:r w:rsidRPr="0030372F">
        <w:rPr>
          <w:rFonts w:ascii="Arial" w:hAnsi="Arial" w:cs="Arial"/>
        </w:rPr>
        <w:lastRenderedPageBreak/>
        <w:t>Iansiti, M., &amp; Lakhani, K. (2020). Competing in the Age of AI: Strategy and Leader</w:t>
      </w:r>
      <w:r w:rsidRPr="0030372F">
        <w:rPr>
          <w:rFonts w:ascii="Arial" w:hAnsi="Arial" w:cs="Arial"/>
        </w:rPr>
        <w:t>ship When Algorithms and Networks Run the World. Harvard Business Review Press. https://store.hbr.org/product/competing-in-the-age-of-ai-strategy-and-leadership-when-algorithms-and-networks-run-the-world/10272</w:t>
      </w:r>
    </w:p>
    <w:p w:rsidR="00FC019D" w:rsidRPr="0030372F" w:rsidRDefault="00992FC5" w:rsidP="0030372F">
      <w:pPr>
        <w:jc w:val="both"/>
        <w:rPr>
          <w:rFonts w:ascii="Arial" w:hAnsi="Arial" w:cs="Arial"/>
        </w:rPr>
      </w:pPr>
      <w:r w:rsidRPr="0030372F">
        <w:rPr>
          <w:rFonts w:ascii="Arial" w:hAnsi="Arial" w:cs="Arial"/>
        </w:rPr>
        <w:t>SBS Perú. (2023). Normativa para la gestión do</w:t>
      </w:r>
      <w:r w:rsidRPr="0030372F">
        <w:rPr>
          <w:rFonts w:ascii="Arial" w:hAnsi="Arial" w:cs="Arial"/>
        </w:rPr>
        <w:t>cumental de entidades financieras. Superintendencia de Banca, Seguros y AFP. https://www.sbs.gob.pe</w:t>
      </w:r>
    </w:p>
    <w:sectPr w:rsidR="00FC019D" w:rsidRPr="0030372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0372F"/>
    <w:rsid w:val="00326F90"/>
    <w:rsid w:val="00850334"/>
    <w:rsid w:val="00992FC5"/>
    <w:rsid w:val="00AA1D8D"/>
    <w:rsid w:val="00B47730"/>
    <w:rsid w:val="00CB0664"/>
    <w:rsid w:val="00FC019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34E0195C"/>
  <w14:defaultImageDpi w14:val="300"/>
  <w15:docId w15:val="{593967DD-7B8B-4A71-BAC2-FDC891FAF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9B49A1E-264E-4E42-AFD8-B1FD05C2E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791</Words>
  <Characters>4355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5136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Giancarlo Velez Durand</cp:lastModifiedBy>
  <cp:revision>2</cp:revision>
  <dcterms:created xsi:type="dcterms:W3CDTF">2025-09-26T04:27:00Z</dcterms:created>
  <dcterms:modified xsi:type="dcterms:W3CDTF">2025-09-26T04:27:00Z</dcterms:modified>
  <cp:category/>
</cp:coreProperties>
</file>