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537E5" w14:textId="77777777" w:rsidR="00D152B1" w:rsidRPr="00203787" w:rsidRDefault="00D152B1" w:rsidP="00D152B1">
      <w:pPr>
        <w:jc w:val="center"/>
        <w:rPr>
          <w:rFonts w:ascii="Times New Roman" w:hAnsi="Times New Roman" w:cs="Times New Roman"/>
          <w:b/>
          <w:sz w:val="36"/>
          <w:lang w:val="es-PE"/>
        </w:rPr>
      </w:pPr>
      <w:r w:rsidRPr="00203787">
        <w:rPr>
          <w:rFonts w:ascii="Times New Roman" w:hAnsi="Times New Roman" w:cs="Times New Roman"/>
          <w:b/>
          <w:sz w:val="36"/>
          <w:lang w:val="es-PE"/>
        </w:rPr>
        <w:t xml:space="preserve">Predicción del rendimiento de cosecha de palta Hass en </w:t>
      </w:r>
    </w:p>
    <w:p w14:paraId="466A5BB6" w14:textId="77777777" w:rsidR="00D152B1" w:rsidRPr="00203787" w:rsidRDefault="00D152B1" w:rsidP="00D152B1">
      <w:pPr>
        <w:jc w:val="center"/>
        <w:rPr>
          <w:rFonts w:ascii="Times New Roman" w:hAnsi="Times New Roman" w:cs="Times New Roman"/>
          <w:b/>
          <w:sz w:val="36"/>
          <w:lang w:val="es-PE"/>
        </w:rPr>
      </w:pPr>
      <w:r w:rsidRPr="00203787">
        <w:rPr>
          <w:rFonts w:ascii="Times New Roman" w:hAnsi="Times New Roman" w:cs="Times New Roman"/>
          <w:b/>
          <w:sz w:val="36"/>
          <w:lang w:val="es-PE"/>
        </w:rPr>
        <w:t>Fundo Los Paltos</w:t>
      </w:r>
    </w:p>
    <w:p w14:paraId="62CBE29C" w14:textId="77777777" w:rsidR="00D152B1" w:rsidRPr="00203787" w:rsidRDefault="00D152B1" w:rsidP="005C0A06">
      <w:pPr>
        <w:spacing w:line="240" w:lineRule="auto"/>
        <w:contextualSpacing/>
        <w:jc w:val="both"/>
        <w:rPr>
          <w:rFonts w:ascii="Times New Roman" w:hAnsi="Times New Roman" w:cs="Times New Roman"/>
          <w:sz w:val="24"/>
          <w:szCs w:val="24"/>
          <w:lang w:val="es-PE"/>
        </w:rPr>
      </w:pPr>
    </w:p>
    <w:p w14:paraId="4EF98B78" w14:textId="77777777" w:rsidR="008C2247" w:rsidRPr="00203787" w:rsidRDefault="008C2247" w:rsidP="005C0A06">
      <w:pPr>
        <w:spacing w:line="240" w:lineRule="auto"/>
        <w:contextualSpacing/>
        <w:jc w:val="both"/>
        <w:rPr>
          <w:rFonts w:ascii="Times New Roman" w:hAnsi="Times New Roman" w:cs="Times New Roman"/>
          <w:sz w:val="24"/>
          <w:szCs w:val="24"/>
          <w:lang w:val="es-PE"/>
        </w:rPr>
        <w:sectPr w:rsidR="008C2247" w:rsidRPr="00203787" w:rsidSect="00D152B1">
          <w:pgSz w:w="12240" w:h="15840"/>
          <w:pgMar w:top="1417" w:right="1701" w:bottom="1417" w:left="1701" w:header="720" w:footer="720" w:gutter="0"/>
          <w:cols w:space="720"/>
          <w:docGrid w:linePitch="360"/>
        </w:sectPr>
      </w:pPr>
    </w:p>
    <w:p w14:paraId="61419469" w14:textId="77777777" w:rsidR="00D152B1" w:rsidRPr="00203787" w:rsidRDefault="00D152B1" w:rsidP="005C0A06">
      <w:pPr>
        <w:spacing w:line="240" w:lineRule="auto"/>
        <w:contextualSpacing/>
        <w:jc w:val="both"/>
        <w:rPr>
          <w:rFonts w:ascii="Times New Roman" w:hAnsi="Times New Roman" w:cs="Times New Roman"/>
          <w:sz w:val="24"/>
          <w:szCs w:val="24"/>
          <w:lang w:val="es-PE"/>
        </w:rPr>
      </w:pPr>
    </w:p>
    <w:p w14:paraId="794D2450" w14:textId="77777777" w:rsidR="00D152B1" w:rsidRPr="00203787" w:rsidRDefault="00D152B1" w:rsidP="005C0A06">
      <w:pPr>
        <w:spacing w:line="240" w:lineRule="auto"/>
        <w:contextualSpacing/>
        <w:jc w:val="both"/>
        <w:rPr>
          <w:rFonts w:ascii="Times New Roman" w:hAnsi="Times New Roman" w:cs="Times New Roman"/>
          <w:sz w:val="24"/>
          <w:szCs w:val="24"/>
          <w:lang w:val="es-PE"/>
        </w:rPr>
        <w:sectPr w:rsidR="00D152B1" w:rsidRPr="00203787" w:rsidSect="006A0DC9">
          <w:type w:val="continuous"/>
          <w:pgSz w:w="12240" w:h="15840"/>
          <w:pgMar w:top="1417" w:right="1701" w:bottom="1417" w:left="1701" w:header="720" w:footer="720" w:gutter="0"/>
          <w:cols w:space="720"/>
          <w:docGrid w:linePitch="360"/>
        </w:sectPr>
      </w:pPr>
    </w:p>
    <w:p w14:paraId="7426C5AD" w14:textId="7C57AC91" w:rsidR="005C0A06" w:rsidRPr="00203787" w:rsidRDefault="005C0A06" w:rsidP="006A0DC9">
      <w:pPr>
        <w:spacing w:line="240" w:lineRule="auto"/>
        <w:contextualSpacing/>
        <w:jc w:val="center"/>
        <w:rPr>
          <w:rFonts w:ascii="Times New Roman" w:hAnsi="Times New Roman" w:cs="Times New Roman"/>
          <w:sz w:val="18"/>
          <w:szCs w:val="18"/>
          <w:lang w:val="es-PE"/>
        </w:rPr>
      </w:pPr>
      <w:r w:rsidRPr="00203787">
        <w:rPr>
          <w:rFonts w:ascii="Times New Roman" w:hAnsi="Times New Roman" w:cs="Times New Roman"/>
          <w:sz w:val="18"/>
          <w:szCs w:val="18"/>
          <w:lang w:val="es-PE"/>
        </w:rPr>
        <w:t>Giancarlo Vélez</w:t>
      </w:r>
    </w:p>
    <w:p w14:paraId="69257D17" w14:textId="1D22BAA0" w:rsidR="005C0A06" w:rsidRPr="00203787" w:rsidRDefault="005C0A06" w:rsidP="006A0DC9">
      <w:pPr>
        <w:spacing w:line="240" w:lineRule="auto"/>
        <w:contextualSpacing/>
        <w:jc w:val="center"/>
        <w:rPr>
          <w:rFonts w:ascii="Times New Roman" w:hAnsi="Times New Roman" w:cs="Times New Roman"/>
          <w:sz w:val="18"/>
          <w:szCs w:val="18"/>
          <w:lang w:val="es-PE"/>
        </w:rPr>
      </w:pPr>
      <w:r w:rsidRPr="00203787">
        <w:rPr>
          <w:rFonts w:ascii="Times New Roman" w:hAnsi="Times New Roman" w:cs="Times New Roman"/>
          <w:sz w:val="18"/>
          <w:szCs w:val="18"/>
          <w:lang w:val="es-PE"/>
        </w:rPr>
        <w:t xml:space="preserve">Ing. </w:t>
      </w:r>
      <w:r w:rsidR="00232EB2">
        <w:rPr>
          <w:rFonts w:ascii="Times New Roman" w:hAnsi="Times New Roman" w:cs="Times New Roman"/>
          <w:sz w:val="18"/>
          <w:szCs w:val="18"/>
          <w:lang w:val="es-PE"/>
        </w:rPr>
        <w:t>Industrial</w:t>
      </w:r>
    </w:p>
    <w:p w14:paraId="5DDBFAF4" w14:textId="77777777" w:rsidR="006A0DC9" w:rsidRPr="00203787" w:rsidRDefault="006A0DC9" w:rsidP="006A0DC9">
      <w:pPr>
        <w:spacing w:line="240" w:lineRule="auto"/>
        <w:contextualSpacing/>
        <w:jc w:val="center"/>
        <w:rPr>
          <w:rFonts w:ascii="Times New Roman" w:hAnsi="Times New Roman" w:cs="Times New Roman"/>
          <w:sz w:val="18"/>
          <w:szCs w:val="18"/>
          <w:lang w:val="es-PE"/>
        </w:rPr>
      </w:pPr>
      <w:r w:rsidRPr="00203787">
        <w:rPr>
          <w:rFonts w:ascii="Times New Roman" w:hAnsi="Times New Roman" w:cs="Times New Roman"/>
          <w:sz w:val="18"/>
          <w:szCs w:val="18"/>
          <w:lang w:val="es-PE"/>
        </w:rPr>
        <w:t>Alumno de Maestría en Universidad</w:t>
      </w:r>
    </w:p>
    <w:p w14:paraId="5A7D1DF9" w14:textId="5B374E76" w:rsidR="00D152B1" w:rsidRPr="00203787" w:rsidRDefault="006A0DC9" w:rsidP="006A0DC9">
      <w:pPr>
        <w:spacing w:line="240" w:lineRule="auto"/>
        <w:contextualSpacing/>
        <w:jc w:val="center"/>
        <w:rPr>
          <w:rFonts w:ascii="Times New Roman" w:hAnsi="Times New Roman" w:cs="Times New Roman"/>
          <w:sz w:val="18"/>
          <w:szCs w:val="18"/>
          <w:lang w:val="es-PE"/>
        </w:rPr>
      </w:pPr>
      <w:r w:rsidRPr="00203787">
        <w:rPr>
          <w:rFonts w:ascii="Times New Roman" w:hAnsi="Times New Roman" w:cs="Times New Roman"/>
          <w:sz w:val="18"/>
          <w:szCs w:val="18"/>
          <w:lang w:val="es-PE"/>
        </w:rPr>
        <w:t>Nacional de Ingeniería</w:t>
      </w:r>
    </w:p>
    <w:p w14:paraId="24A21E36" w14:textId="0179E199" w:rsidR="006A0DC9" w:rsidRDefault="006A0DC9" w:rsidP="006A0DC9">
      <w:pPr>
        <w:spacing w:line="240" w:lineRule="auto"/>
        <w:contextualSpacing/>
        <w:jc w:val="center"/>
        <w:rPr>
          <w:rFonts w:ascii="Times New Roman" w:hAnsi="Times New Roman" w:cs="Times New Roman"/>
          <w:sz w:val="18"/>
          <w:szCs w:val="18"/>
          <w:lang w:val="es-PE"/>
        </w:rPr>
      </w:pPr>
      <w:r w:rsidRPr="00203787">
        <w:rPr>
          <w:rFonts w:ascii="Times New Roman" w:hAnsi="Times New Roman" w:cs="Times New Roman"/>
          <w:sz w:val="18"/>
          <w:szCs w:val="18"/>
          <w:lang w:val="es-PE"/>
        </w:rPr>
        <w:t>Lima, Perú</w:t>
      </w:r>
    </w:p>
    <w:p w14:paraId="4173711E" w14:textId="516C4E67" w:rsidR="00232EB2" w:rsidRPr="00203787" w:rsidRDefault="00232EB2" w:rsidP="006A0DC9">
      <w:pPr>
        <w:spacing w:line="240" w:lineRule="auto"/>
        <w:contextualSpacing/>
        <w:jc w:val="center"/>
        <w:rPr>
          <w:rFonts w:ascii="Times New Roman" w:hAnsi="Times New Roman" w:cs="Times New Roman"/>
          <w:sz w:val="18"/>
          <w:szCs w:val="18"/>
          <w:lang w:val="es-PE"/>
        </w:rPr>
      </w:pPr>
      <w:r w:rsidRPr="00232EB2">
        <w:rPr>
          <w:rFonts w:ascii="Times New Roman" w:hAnsi="Times New Roman" w:cs="Times New Roman"/>
          <w:sz w:val="18"/>
          <w:szCs w:val="18"/>
          <w:lang w:val="es-PE"/>
        </w:rPr>
        <w:t>giancarlo.velez.d@uni.pe</w:t>
      </w:r>
    </w:p>
    <w:p w14:paraId="75AD56FC" w14:textId="77777777" w:rsidR="006A0DC9" w:rsidRPr="00203787" w:rsidRDefault="006A0DC9" w:rsidP="006A0DC9">
      <w:pPr>
        <w:spacing w:line="240" w:lineRule="auto"/>
        <w:contextualSpacing/>
        <w:jc w:val="center"/>
        <w:rPr>
          <w:rFonts w:ascii="Times New Roman" w:hAnsi="Times New Roman" w:cs="Times New Roman"/>
          <w:sz w:val="18"/>
          <w:szCs w:val="18"/>
          <w:lang w:val="es-PE"/>
        </w:rPr>
      </w:pPr>
    </w:p>
    <w:p w14:paraId="08F5D196" w14:textId="77777777" w:rsidR="00502971" w:rsidRPr="00203787" w:rsidRDefault="00502971" w:rsidP="006A0DC9">
      <w:pPr>
        <w:spacing w:line="240" w:lineRule="auto"/>
        <w:contextualSpacing/>
        <w:jc w:val="center"/>
        <w:rPr>
          <w:rFonts w:ascii="Times New Roman" w:hAnsi="Times New Roman" w:cs="Times New Roman"/>
          <w:sz w:val="18"/>
          <w:szCs w:val="18"/>
          <w:lang w:val="es-PE"/>
        </w:rPr>
      </w:pPr>
    </w:p>
    <w:p w14:paraId="233D4A89" w14:textId="77777777" w:rsidR="00502971" w:rsidRPr="00203787" w:rsidRDefault="00502971" w:rsidP="006A0DC9">
      <w:pPr>
        <w:spacing w:line="240" w:lineRule="auto"/>
        <w:contextualSpacing/>
        <w:jc w:val="center"/>
        <w:rPr>
          <w:rFonts w:ascii="Times New Roman" w:hAnsi="Times New Roman" w:cs="Times New Roman"/>
          <w:sz w:val="18"/>
          <w:szCs w:val="18"/>
          <w:lang w:val="es-PE"/>
        </w:rPr>
      </w:pPr>
    </w:p>
    <w:p w14:paraId="01450DA9" w14:textId="77777777" w:rsidR="008C2247" w:rsidRPr="00203787" w:rsidRDefault="008C2247" w:rsidP="006A0DC9">
      <w:pPr>
        <w:spacing w:line="240" w:lineRule="auto"/>
        <w:contextualSpacing/>
        <w:jc w:val="center"/>
        <w:rPr>
          <w:rFonts w:ascii="Times New Roman" w:hAnsi="Times New Roman" w:cs="Times New Roman"/>
          <w:sz w:val="18"/>
          <w:szCs w:val="18"/>
          <w:lang w:val="es-PE"/>
        </w:rPr>
      </w:pPr>
    </w:p>
    <w:p w14:paraId="46E40004" w14:textId="77777777" w:rsidR="008C2247" w:rsidRPr="00203787" w:rsidRDefault="008C2247" w:rsidP="006A0DC9">
      <w:pPr>
        <w:spacing w:line="240" w:lineRule="auto"/>
        <w:contextualSpacing/>
        <w:jc w:val="center"/>
        <w:rPr>
          <w:rFonts w:ascii="Times New Roman" w:hAnsi="Times New Roman" w:cs="Times New Roman"/>
          <w:sz w:val="18"/>
          <w:szCs w:val="18"/>
          <w:lang w:val="es-PE"/>
        </w:rPr>
      </w:pPr>
    </w:p>
    <w:p w14:paraId="07695784" w14:textId="77777777" w:rsidR="00502971" w:rsidRPr="00203787" w:rsidRDefault="00502971" w:rsidP="006A0DC9">
      <w:pPr>
        <w:spacing w:line="240" w:lineRule="auto"/>
        <w:contextualSpacing/>
        <w:jc w:val="center"/>
        <w:rPr>
          <w:rFonts w:ascii="Times New Roman" w:hAnsi="Times New Roman" w:cs="Times New Roman"/>
          <w:sz w:val="18"/>
          <w:szCs w:val="18"/>
          <w:lang w:val="es-PE"/>
        </w:rPr>
      </w:pPr>
    </w:p>
    <w:p w14:paraId="4A0DA0C3" w14:textId="77777777" w:rsidR="00502971" w:rsidRPr="00203787" w:rsidRDefault="00502971" w:rsidP="006A0DC9">
      <w:pPr>
        <w:spacing w:line="240" w:lineRule="auto"/>
        <w:contextualSpacing/>
        <w:jc w:val="center"/>
        <w:rPr>
          <w:rFonts w:ascii="Times New Roman" w:hAnsi="Times New Roman" w:cs="Times New Roman"/>
          <w:sz w:val="18"/>
          <w:szCs w:val="18"/>
          <w:lang w:val="es-PE"/>
        </w:rPr>
      </w:pPr>
    </w:p>
    <w:p w14:paraId="4AB79CDA" w14:textId="77777777" w:rsidR="00502971" w:rsidRPr="00203787" w:rsidRDefault="00502971" w:rsidP="006A0DC9">
      <w:pPr>
        <w:spacing w:line="240" w:lineRule="auto"/>
        <w:contextualSpacing/>
        <w:jc w:val="center"/>
        <w:rPr>
          <w:rFonts w:ascii="Times New Roman" w:hAnsi="Times New Roman" w:cs="Times New Roman"/>
          <w:sz w:val="18"/>
          <w:szCs w:val="18"/>
          <w:lang w:val="es-PE"/>
        </w:rPr>
      </w:pPr>
    </w:p>
    <w:p w14:paraId="01643776" w14:textId="77777777" w:rsidR="00D152B1" w:rsidRPr="00203787" w:rsidRDefault="00D152B1" w:rsidP="006A0DC9">
      <w:pPr>
        <w:spacing w:line="240" w:lineRule="auto"/>
        <w:contextualSpacing/>
        <w:jc w:val="center"/>
        <w:rPr>
          <w:rFonts w:ascii="Times New Roman" w:hAnsi="Times New Roman" w:cs="Times New Roman"/>
          <w:sz w:val="18"/>
          <w:szCs w:val="18"/>
          <w:lang w:val="es-PE"/>
        </w:rPr>
      </w:pPr>
      <w:r w:rsidRPr="00203787">
        <w:rPr>
          <w:rFonts w:ascii="Times New Roman" w:hAnsi="Times New Roman" w:cs="Times New Roman"/>
          <w:sz w:val="18"/>
          <w:szCs w:val="18"/>
          <w:lang w:val="es-PE"/>
        </w:rPr>
        <w:t>Elvis Rubén Peña Benites</w:t>
      </w:r>
    </w:p>
    <w:p w14:paraId="7CB0559F" w14:textId="77777777" w:rsidR="00D152B1" w:rsidRPr="00203787" w:rsidRDefault="00D152B1" w:rsidP="006A0DC9">
      <w:pPr>
        <w:spacing w:line="240" w:lineRule="auto"/>
        <w:contextualSpacing/>
        <w:jc w:val="center"/>
        <w:rPr>
          <w:rFonts w:ascii="Times New Roman" w:hAnsi="Times New Roman" w:cs="Times New Roman"/>
          <w:sz w:val="18"/>
          <w:szCs w:val="18"/>
          <w:lang w:val="es-PE"/>
        </w:rPr>
      </w:pPr>
      <w:r w:rsidRPr="00203787">
        <w:rPr>
          <w:rFonts w:ascii="Times New Roman" w:hAnsi="Times New Roman" w:cs="Times New Roman"/>
          <w:sz w:val="18"/>
          <w:szCs w:val="18"/>
          <w:lang w:val="es-PE"/>
        </w:rPr>
        <w:t>Ing. Sistemas</w:t>
      </w:r>
    </w:p>
    <w:p w14:paraId="13D1B7F7" w14:textId="77777777" w:rsidR="00D152B1" w:rsidRPr="00203787" w:rsidRDefault="00D152B1" w:rsidP="006A0DC9">
      <w:pPr>
        <w:spacing w:line="240" w:lineRule="auto"/>
        <w:contextualSpacing/>
        <w:jc w:val="center"/>
        <w:rPr>
          <w:rFonts w:ascii="Times New Roman" w:hAnsi="Times New Roman" w:cs="Times New Roman"/>
          <w:sz w:val="18"/>
          <w:szCs w:val="18"/>
          <w:lang w:val="es-PE"/>
        </w:rPr>
      </w:pPr>
      <w:r w:rsidRPr="00203787">
        <w:rPr>
          <w:rFonts w:ascii="Times New Roman" w:hAnsi="Times New Roman" w:cs="Times New Roman"/>
          <w:sz w:val="18"/>
          <w:szCs w:val="18"/>
          <w:lang w:val="es-PE"/>
        </w:rPr>
        <w:t>Alumno de Maestría en Universidad</w:t>
      </w:r>
    </w:p>
    <w:p w14:paraId="6F8B3FD7" w14:textId="77777777" w:rsidR="00D152B1" w:rsidRPr="00203787" w:rsidRDefault="00D152B1" w:rsidP="006A0DC9">
      <w:pPr>
        <w:spacing w:line="240" w:lineRule="auto"/>
        <w:contextualSpacing/>
        <w:jc w:val="center"/>
        <w:rPr>
          <w:rFonts w:ascii="Times New Roman" w:hAnsi="Times New Roman" w:cs="Times New Roman"/>
          <w:sz w:val="18"/>
          <w:szCs w:val="18"/>
          <w:lang w:val="es-PE"/>
        </w:rPr>
      </w:pPr>
      <w:r w:rsidRPr="00203787">
        <w:rPr>
          <w:rFonts w:ascii="Times New Roman" w:hAnsi="Times New Roman" w:cs="Times New Roman"/>
          <w:sz w:val="18"/>
          <w:szCs w:val="18"/>
          <w:lang w:val="es-PE"/>
        </w:rPr>
        <w:t>Nacional de Ingeniería</w:t>
      </w:r>
    </w:p>
    <w:p w14:paraId="4C1D1563" w14:textId="77777777" w:rsidR="00D152B1" w:rsidRPr="00203787" w:rsidRDefault="00D152B1" w:rsidP="006A0DC9">
      <w:pPr>
        <w:spacing w:line="240" w:lineRule="auto"/>
        <w:contextualSpacing/>
        <w:jc w:val="center"/>
        <w:rPr>
          <w:rFonts w:ascii="Times New Roman" w:hAnsi="Times New Roman" w:cs="Times New Roman"/>
          <w:sz w:val="18"/>
          <w:szCs w:val="18"/>
          <w:lang w:val="es-PE"/>
        </w:rPr>
      </w:pPr>
      <w:r w:rsidRPr="00203787">
        <w:rPr>
          <w:rFonts w:ascii="Times New Roman" w:hAnsi="Times New Roman" w:cs="Times New Roman"/>
          <w:sz w:val="18"/>
          <w:szCs w:val="18"/>
          <w:lang w:val="es-PE"/>
        </w:rPr>
        <w:t>Lima, Perú</w:t>
      </w:r>
    </w:p>
    <w:p w14:paraId="12CA6197" w14:textId="550D6C46" w:rsidR="00D152B1" w:rsidRPr="00203787" w:rsidRDefault="00B07093" w:rsidP="006A0DC9">
      <w:pPr>
        <w:spacing w:line="240" w:lineRule="auto"/>
        <w:contextualSpacing/>
        <w:jc w:val="center"/>
        <w:rPr>
          <w:rFonts w:ascii="Times New Roman" w:hAnsi="Times New Roman" w:cs="Times New Roman"/>
          <w:sz w:val="18"/>
          <w:szCs w:val="18"/>
          <w:lang w:val="es-PE"/>
        </w:rPr>
      </w:pPr>
      <w:hyperlink r:id="rId8" w:history="1">
        <w:r w:rsidRPr="00203787">
          <w:rPr>
            <w:rStyle w:val="Hipervnculo"/>
            <w:rFonts w:ascii="Times New Roman" w:hAnsi="Times New Roman" w:cs="Times New Roman"/>
            <w:sz w:val="18"/>
            <w:szCs w:val="18"/>
            <w:lang w:val="es-PE"/>
          </w:rPr>
          <w:t>elvis.pena.b</w:t>
        </w:r>
        <w:r w:rsidRPr="00203787">
          <w:rPr>
            <w:rStyle w:val="Hipervnculo"/>
            <w:rFonts w:ascii="Times New Roman" w:hAnsi="Times New Roman" w:cs="Times New Roman"/>
            <w:sz w:val="18"/>
            <w:szCs w:val="18"/>
            <w:lang w:val="es-PE"/>
          </w:rPr>
          <w:t>@uni.pe</w:t>
        </w:r>
      </w:hyperlink>
      <w:r w:rsidR="00D152B1" w:rsidRPr="00203787">
        <w:rPr>
          <w:rFonts w:ascii="Times New Roman" w:hAnsi="Times New Roman" w:cs="Times New Roman"/>
          <w:sz w:val="18"/>
          <w:szCs w:val="18"/>
          <w:lang w:val="es-PE"/>
        </w:rPr>
        <w:t>;</w:t>
      </w:r>
    </w:p>
    <w:p w14:paraId="7D8CE032" w14:textId="77777777" w:rsidR="00D152B1" w:rsidRPr="00203787" w:rsidRDefault="00D152B1" w:rsidP="006A0DC9">
      <w:pPr>
        <w:spacing w:line="240" w:lineRule="auto"/>
        <w:contextualSpacing/>
        <w:jc w:val="center"/>
        <w:rPr>
          <w:rFonts w:ascii="Times New Roman" w:hAnsi="Times New Roman" w:cs="Times New Roman"/>
          <w:sz w:val="18"/>
          <w:szCs w:val="18"/>
          <w:lang w:val="es-PE"/>
        </w:rPr>
      </w:pPr>
    </w:p>
    <w:p w14:paraId="32843F27" w14:textId="1098D4D1" w:rsidR="00D152B1" w:rsidRPr="00203787" w:rsidRDefault="00D152B1" w:rsidP="006A0DC9">
      <w:pPr>
        <w:spacing w:line="240" w:lineRule="auto"/>
        <w:contextualSpacing/>
        <w:jc w:val="center"/>
        <w:rPr>
          <w:rFonts w:ascii="Times New Roman" w:hAnsi="Times New Roman" w:cs="Times New Roman"/>
          <w:sz w:val="18"/>
          <w:szCs w:val="18"/>
          <w:lang w:val="es-PE"/>
        </w:rPr>
      </w:pPr>
      <w:r w:rsidRPr="00203787">
        <w:rPr>
          <w:rFonts w:ascii="Times New Roman" w:hAnsi="Times New Roman" w:cs="Times New Roman"/>
          <w:sz w:val="18"/>
          <w:szCs w:val="18"/>
          <w:lang w:val="es-PE"/>
        </w:rPr>
        <w:t>Raúl Benites</w:t>
      </w:r>
    </w:p>
    <w:p w14:paraId="1271CC24" w14:textId="5022F7E1" w:rsidR="00D152B1" w:rsidRPr="00203787" w:rsidRDefault="00D152B1" w:rsidP="006A0DC9">
      <w:pPr>
        <w:spacing w:line="240" w:lineRule="auto"/>
        <w:contextualSpacing/>
        <w:jc w:val="center"/>
        <w:rPr>
          <w:rFonts w:ascii="Times New Roman" w:hAnsi="Times New Roman" w:cs="Times New Roman"/>
          <w:sz w:val="18"/>
          <w:szCs w:val="18"/>
          <w:lang w:val="es-PE"/>
        </w:rPr>
      </w:pPr>
      <w:r w:rsidRPr="00203787">
        <w:rPr>
          <w:rFonts w:ascii="Times New Roman" w:hAnsi="Times New Roman" w:cs="Times New Roman"/>
          <w:sz w:val="18"/>
          <w:szCs w:val="18"/>
          <w:lang w:val="es-PE"/>
        </w:rPr>
        <w:t>Ing. Sistemas</w:t>
      </w:r>
    </w:p>
    <w:p w14:paraId="2B2745D7" w14:textId="5E06ED91" w:rsidR="006A0DC9" w:rsidRPr="00203787" w:rsidRDefault="00D152B1" w:rsidP="006A0DC9">
      <w:pPr>
        <w:spacing w:line="240" w:lineRule="auto"/>
        <w:contextualSpacing/>
        <w:jc w:val="center"/>
        <w:rPr>
          <w:rFonts w:ascii="Times New Roman" w:hAnsi="Times New Roman" w:cs="Times New Roman"/>
          <w:sz w:val="18"/>
          <w:szCs w:val="18"/>
          <w:lang w:val="es-PE"/>
        </w:rPr>
      </w:pPr>
      <w:r w:rsidRPr="00203787">
        <w:rPr>
          <w:rFonts w:ascii="Times New Roman" w:hAnsi="Times New Roman" w:cs="Times New Roman"/>
          <w:sz w:val="18"/>
          <w:szCs w:val="18"/>
          <w:lang w:val="es-PE"/>
        </w:rPr>
        <w:t>Alumno de Maestría en Universidad</w:t>
      </w:r>
    </w:p>
    <w:p w14:paraId="6F1B9C02" w14:textId="4AD4BDD9" w:rsidR="006A0DC9" w:rsidRPr="00203787" w:rsidRDefault="00D152B1" w:rsidP="006A0DC9">
      <w:pPr>
        <w:spacing w:line="240" w:lineRule="auto"/>
        <w:contextualSpacing/>
        <w:jc w:val="center"/>
        <w:rPr>
          <w:rFonts w:ascii="Times New Roman" w:hAnsi="Times New Roman" w:cs="Times New Roman"/>
          <w:sz w:val="18"/>
          <w:szCs w:val="18"/>
          <w:lang w:val="es-PE"/>
        </w:rPr>
      </w:pPr>
      <w:r w:rsidRPr="00203787">
        <w:rPr>
          <w:rFonts w:ascii="Times New Roman" w:hAnsi="Times New Roman" w:cs="Times New Roman"/>
          <w:sz w:val="18"/>
          <w:szCs w:val="18"/>
          <w:lang w:val="es-PE"/>
        </w:rPr>
        <w:t>Nacional de Ingenierí</w:t>
      </w:r>
      <w:r w:rsidR="006A0DC9" w:rsidRPr="00203787">
        <w:rPr>
          <w:rFonts w:ascii="Times New Roman" w:hAnsi="Times New Roman" w:cs="Times New Roman"/>
          <w:sz w:val="18"/>
          <w:szCs w:val="18"/>
          <w:lang w:val="es-PE"/>
        </w:rPr>
        <w:t>a</w:t>
      </w:r>
    </w:p>
    <w:p w14:paraId="777E7205" w14:textId="77777777" w:rsidR="006A0DC9" w:rsidRPr="00203787" w:rsidRDefault="006A0DC9" w:rsidP="006A0DC9">
      <w:pPr>
        <w:spacing w:line="240" w:lineRule="auto"/>
        <w:contextualSpacing/>
        <w:jc w:val="center"/>
        <w:rPr>
          <w:rFonts w:ascii="Times New Roman" w:hAnsi="Times New Roman" w:cs="Times New Roman"/>
          <w:sz w:val="18"/>
          <w:szCs w:val="18"/>
          <w:lang w:val="es-PE"/>
        </w:rPr>
      </w:pPr>
      <w:r w:rsidRPr="00203787">
        <w:rPr>
          <w:rFonts w:ascii="Times New Roman" w:hAnsi="Times New Roman" w:cs="Times New Roman"/>
          <w:sz w:val="18"/>
          <w:szCs w:val="18"/>
          <w:lang w:val="es-PE"/>
        </w:rPr>
        <w:t>Lima, Perú</w:t>
      </w:r>
    </w:p>
    <w:p w14:paraId="48E93110" w14:textId="4400CD80" w:rsidR="006A0DC9" w:rsidRPr="00203787" w:rsidRDefault="00232EB2" w:rsidP="006A0DC9">
      <w:pPr>
        <w:spacing w:line="240" w:lineRule="auto"/>
        <w:contextualSpacing/>
        <w:jc w:val="center"/>
        <w:rPr>
          <w:rFonts w:ascii="Times New Roman" w:hAnsi="Times New Roman" w:cs="Times New Roman"/>
          <w:sz w:val="18"/>
          <w:szCs w:val="18"/>
          <w:lang w:val="es-PE"/>
        </w:rPr>
      </w:pPr>
      <w:hyperlink r:id="rId9" w:history="1">
        <w:r w:rsidRPr="00232EB2">
          <w:rPr>
            <w:rStyle w:val="Hipervnculo"/>
            <w:lang w:val="es-PE"/>
          </w:rPr>
          <w:t xml:space="preserve"> </w:t>
        </w:r>
        <w:r w:rsidRPr="00760E77">
          <w:rPr>
            <w:rStyle w:val="Hipervnculo"/>
            <w:rFonts w:ascii="Times New Roman" w:hAnsi="Times New Roman" w:cs="Times New Roman"/>
            <w:sz w:val="18"/>
            <w:szCs w:val="18"/>
            <w:lang w:val="es-PE"/>
          </w:rPr>
          <w:t>raul.benitez.q@uni.pe</w:t>
        </w:r>
      </w:hyperlink>
      <w:r w:rsidR="006A0DC9" w:rsidRPr="00203787">
        <w:rPr>
          <w:rFonts w:ascii="Times New Roman" w:hAnsi="Times New Roman" w:cs="Times New Roman"/>
          <w:sz w:val="18"/>
          <w:szCs w:val="18"/>
          <w:lang w:val="es-PE"/>
        </w:rPr>
        <w:t>;</w:t>
      </w:r>
    </w:p>
    <w:p w14:paraId="36A346D4" w14:textId="404B498E" w:rsidR="006A0DC9" w:rsidRPr="00203787" w:rsidRDefault="006A0DC9" w:rsidP="006A0DC9">
      <w:pPr>
        <w:spacing w:line="240" w:lineRule="auto"/>
        <w:contextualSpacing/>
        <w:jc w:val="center"/>
        <w:rPr>
          <w:rFonts w:ascii="Times New Roman" w:hAnsi="Times New Roman" w:cs="Times New Roman"/>
          <w:sz w:val="18"/>
          <w:szCs w:val="18"/>
          <w:lang w:val="es-PE"/>
        </w:rPr>
      </w:pPr>
      <w:r w:rsidRPr="00203787">
        <w:rPr>
          <w:rFonts w:ascii="Times New Roman" w:hAnsi="Times New Roman" w:cs="Times New Roman"/>
          <w:sz w:val="18"/>
          <w:szCs w:val="18"/>
          <w:lang w:val="es-PE"/>
        </w:rPr>
        <w:t>Saúl Yanqui</w:t>
      </w:r>
    </w:p>
    <w:p w14:paraId="30E10A29" w14:textId="41FDB8C9" w:rsidR="006A0DC9" w:rsidRPr="00203787" w:rsidRDefault="006A0DC9" w:rsidP="006A0DC9">
      <w:pPr>
        <w:spacing w:line="240" w:lineRule="auto"/>
        <w:contextualSpacing/>
        <w:jc w:val="center"/>
        <w:rPr>
          <w:rFonts w:ascii="Times New Roman" w:hAnsi="Times New Roman" w:cs="Times New Roman"/>
          <w:sz w:val="18"/>
          <w:szCs w:val="18"/>
          <w:lang w:val="es-PE"/>
        </w:rPr>
      </w:pPr>
      <w:r w:rsidRPr="00203787">
        <w:rPr>
          <w:rFonts w:ascii="Times New Roman" w:hAnsi="Times New Roman" w:cs="Times New Roman"/>
          <w:sz w:val="18"/>
          <w:szCs w:val="18"/>
          <w:lang w:val="es-PE"/>
        </w:rPr>
        <w:t xml:space="preserve">Ing. </w:t>
      </w:r>
      <w:r w:rsidR="00A673B1">
        <w:rPr>
          <w:rFonts w:ascii="Times New Roman" w:hAnsi="Times New Roman" w:cs="Times New Roman"/>
          <w:sz w:val="18"/>
          <w:szCs w:val="18"/>
          <w:lang w:val="es-PE"/>
        </w:rPr>
        <w:t>Electricista</w:t>
      </w:r>
    </w:p>
    <w:p w14:paraId="444F83E3" w14:textId="5E84166E" w:rsidR="006A0DC9" w:rsidRPr="00203787" w:rsidRDefault="006A0DC9" w:rsidP="006A0DC9">
      <w:pPr>
        <w:spacing w:line="240" w:lineRule="auto"/>
        <w:contextualSpacing/>
        <w:jc w:val="center"/>
        <w:rPr>
          <w:rFonts w:ascii="Times New Roman" w:hAnsi="Times New Roman" w:cs="Times New Roman"/>
          <w:sz w:val="18"/>
          <w:szCs w:val="18"/>
          <w:lang w:val="es-PE"/>
        </w:rPr>
      </w:pPr>
      <w:r w:rsidRPr="00203787">
        <w:rPr>
          <w:rFonts w:ascii="Times New Roman" w:hAnsi="Times New Roman" w:cs="Times New Roman"/>
          <w:sz w:val="18"/>
          <w:szCs w:val="18"/>
          <w:lang w:val="es-PE"/>
        </w:rPr>
        <w:t>Alumno de Maestría en Universidad</w:t>
      </w:r>
    </w:p>
    <w:p w14:paraId="39836FC3" w14:textId="0C5D69AF" w:rsidR="006A0DC9" w:rsidRPr="00203787" w:rsidRDefault="006A0DC9" w:rsidP="006A0DC9">
      <w:pPr>
        <w:spacing w:line="240" w:lineRule="auto"/>
        <w:contextualSpacing/>
        <w:jc w:val="center"/>
        <w:rPr>
          <w:rFonts w:ascii="Times New Roman" w:hAnsi="Times New Roman" w:cs="Times New Roman"/>
          <w:sz w:val="18"/>
          <w:szCs w:val="18"/>
          <w:lang w:val="es-PE"/>
        </w:rPr>
      </w:pPr>
      <w:r w:rsidRPr="00203787">
        <w:rPr>
          <w:rFonts w:ascii="Times New Roman" w:hAnsi="Times New Roman" w:cs="Times New Roman"/>
          <w:sz w:val="18"/>
          <w:szCs w:val="18"/>
          <w:lang w:val="es-PE"/>
        </w:rPr>
        <w:t>Nacional de Ingeniería</w:t>
      </w:r>
    </w:p>
    <w:p w14:paraId="367DA135" w14:textId="77777777" w:rsidR="006A0DC9" w:rsidRPr="00203787" w:rsidRDefault="006A0DC9" w:rsidP="006A0DC9">
      <w:pPr>
        <w:spacing w:line="240" w:lineRule="auto"/>
        <w:contextualSpacing/>
        <w:jc w:val="center"/>
        <w:rPr>
          <w:rFonts w:ascii="Times New Roman" w:hAnsi="Times New Roman" w:cs="Times New Roman"/>
          <w:sz w:val="18"/>
          <w:szCs w:val="18"/>
          <w:lang w:val="es-PE"/>
        </w:rPr>
      </w:pPr>
      <w:r w:rsidRPr="00203787">
        <w:rPr>
          <w:rFonts w:ascii="Times New Roman" w:hAnsi="Times New Roman" w:cs="Times New Roman"/>
          <w:sz w:val="18"/>
          <w:szCs w:val="18"/>
          <w:lang w:val="es-PE"/>
        </w:rPr>
        <w:t>Lima, Perú</w:t>
      </w:r>
    </w:p>
    <w:p w14:paraId="0C9E4720" w14:textId="116EC32B" w:rsidR="006A0DC9" w:rsidRPr="00203787" w:rsidRDefault="006A0DC9" w:rsidP="006A0DC9">
      <w:pPr>
        <w:spacing w:line="240" w:lineRule="auto"/>
        <w:contextualSpacing/>
        <w:jc w:val="center"/>
        <w:rPr>
          <w:rFonts w:ascii="Times New Roman" w:hAnsi="Times New Roman" w:cs="Times New Roman"/>
          <w:sz w:val="18"/>
          <w:szCs w:val="18"/>
          <w:lang w:val="es-PE"/>
        </w:rPr>
      </w:pPr>
      <w:hyperlink r:id="rId10" w:history="1">
        <w:r w:rsidR="00232EB2" w:rsidRPr="00232EB2">
          <w:rPr>
            <w:lang w:val="es-PE"/>
          </w:rPr>
          <w:t xml:space="preserve"> </w:t>
        </w:r>
        <w:r w:rsidR="00232EB2" w:rsidRPr="00232EB2">
          <w:rPr>
            <w:rStyle w:val="Hipervnculo"/>
            <w:rFonts w:ascii="Times New Roman" w:hAnsi="Times New Roman" w:cs="Times New Roman"/>
            <w:sz w:val="18"/>
            <w:szCs w:val="18"/>
            <w:lang w:val="es-PE"/>
          </w:rPr>
          <w:t>saul.yanqui.y@uni.pe</w:t>
        </w:r>
      </w:hyperlink>
      <w:r w:rsidRPr="00203787">
        <w:rPr>
          <w:rFonts w:ascii="Times New Roman" w:hAnsi="Times New Roman" w:cs="Times New Roman"/>
          <w:sz w:val="18"/>
          <w:szCs w:val="18"/>
          <w:lang w:val="es-PE"/>
        </w:rPr>
        <w:t>;</w:t>
      </w:r>
    </w:p>
    <w:p w14:paraId="2B7B79A9" w14:textId="77777777" w:rsidR="00502971" w:rsidRPr="00203787" w:rsidRDefault="00502971" w:rsidP="006A0DC9">
      <w:pPr>
        <w:spacing w:line="240" w:lineRule="auto"/>
        <w:contextualSpacing/>
        <w:jc w:val="center"/>
        <w:rPr>
          <w:rFonts w:ascii="Times New Roman" w:hAnsi="Times New Roman" w:cs="Times New Roman"/>
          <w:sz w:val="18"/>
          <w:szCs w:val="18"/>
          <w:lang w:val="es-PE"/>
        </w:rPr>
      </w:pPr>
    </w:p>
    <w:p w14:paraId="0F6F04C5" w14:textId="77777777" w:rsidR="006A0DC9" w:rsidRPr="00203787" w:rsidRDefault="006A0DC9" w:rsidP="006A0DC9">
      <w:pPr>
        <w:spacing w:line="240" w:lineRule="auto"/>
        <w:contextualSpacing/>
        <w:rPr>
          <w:rFonts w:ascii="Times New Roman" w:hAnsi="Times New Roman" w:cs="Times New Roman"/>
          <w:sz w:val="18"/>
          <w:szCs w:val="18"/>
          <w:lang w:val="es-PE"/>
        </w:rPr>
      </w:pPr>
    </w:p>
    <w:p w14:paraId="51940727" w14:textId="77777777" w:rsidR="008C2247" w:rsidRPr="00203787" w:rsidRDefault="008C2247" w:rsidP="006A0DC9">
      <w:pPr>
        <w:spacing w:line="240" w:lineRule="auto"/>
        <w:contextualSpacing/>
        <w:rPr>
          <w:rFonts w:ascii="Times New Roman" w:hAnsi="Times New Roman" w:cs="Times New Roman"/>
          <w:sz w:val="18"/>
          <w:szCs w:val="18"/>
          <w:lang w:val="es-PE"/>
        </w:rPr>
      </w:pPr>
    </w:p>
    <w:p w14:paraId="4990C5E7" w14:textId="77777777" w:rsidR="008C2247" w:rsidRPr="00203787" w:rsidRDefault="008C2247" w:rsidP="006A0DC9">
      <w:pPr>
        <w:spacing w:line="240" w:lineRule="auto"/>
        <w:contextualSpacing/>
        <w:rPr>
          <w:rFonts w:ascii="Times New Roman" w:hAnsi="Times New Roman" w:cs="Times New Roman"/>
          <w:sz w:val="18"/>
          <w:szCs w:val="18"/>
          <w:lang w:val="es-PE"/>
        </w:rPr>
      </w:pPr>
    </w:p>
    <w:p w14:paraId="27222128" w14:textId="77777777" w:rsidR="008C2247" w:rsidRPr="00203787" w:rsidRDefault="008C2247" w:rsidP="006A0DC9">
      <w:pPr>
        <w:spacing w:line="240" w:lineRule="auto"/>
        <w:contextualSpacing/>
        <w:rPr>
          <w:rFonts w:ascii="Times New Roman" w:hAnsi="Times New Roman" w:cs="Times New Roman"/>
          <w:sz w:val="18"/>
          <w:szCs w:val="18"/>
          <w:lang w:val="es-PE"/>
        </w:rPr>
      </w:pPr>
    </w:p>
    <w:p w14:paraId="475A98A0" w14:textId="77777777" w:rsidR="008C2247" w:rsidRPr="00203787" w:rsidRDefault="008C2247" w:rsidP="006A0DC9">
      <w:pPr>
        <w:spacing w:line="240" w:lineRule="auto"/>
        <w:contextualSpacing/>
        <w:rPr>
          <w:rFonts w:ascii="Times New Roman" w:hAnsi="Times New Roman" w:cs="Times New Roman"/>
          <w:sz w:val="18"/>
          <w:szCs w:val="18"/>
          <w:lang w:val="es-PE"/>
        </w:rPr>
      </w:pPr>
    </w:p>
    <w:p w14:paraId="3E43BFA7" w14:textId="77777777" w:rsidR="008C2247" w:rsidRPr="00203787" w:rsidRDefault="008C2247" w:rsidP="006A0DC9">
      <w:pPr>
        <w:spacing w:line="240" w:lineRule="auto"/>
        <w:contextualSpacing/>
        <w:rPr>
          <w:rFonts w:ascii="Times New Roman" w:hAnsi="Times New Roman" w:cs="Times New Roman"/>
          <w:sz w:val="18"/>
          <w:szCs w:val="18"/>
          <w:lang w:val="es-PE"/>
        </w:rPr>
      </w:pPr>
    </w:p>
    <w:p w14:paraId="235198DD" w14:textId="77777777" w:rsidR="008C2247" w:rsidRPr="00203787" w:rsidRDefault="008C2247" w:rsidP="006A0DC9">
      <w:pPr>
        <w:spacing w:line="240" w:lineRule="auto"/>
        <w:contextualSpacing/>
        <w:rPr>
          <w:rFonts w:ascii="Times New Roman" w:hAnsi="Times New Roman" w:cs="Times New Roman"/>
          <w:sz w:val="18"/>
          <w:szCs w:val="18"/>
          <w:lang w:val="es-PE"/>
        </w:rPr>
        <w:sectPr w:rsidR="008C2247" w:rsidRPr="00203787" w:rsidSect="00502971">
          <w:type w:val="continuous"/>
          <w:pgSz w:w="12240" w:h="15840"/>
          <w:pgMar w:top="1417" w:right="1701" w:bottom="1417" w:left="1701" w:header="720" w:footer="720" w:gutter="0"/>
          <w:cols w:num="3" w:space="720"/>
          <w:docGrid w:linePitch="360"/>
        </w:sectPr>
      </w:pPr>
    </w:p>
    <w:p w14:paraId="78357A57" w14:textId="77777777" w:rsidR="006A0DC9" w:rsidRPr="00203787" w:rsidRDefault="006A0DC9" w:rsidP="006A0DC9">
      <w:pPr>
        <w:spacing w:line="240" w:lineRule="auto"/>
        <w:contextualSpacing/>
        <w:rPr>
          <w:rFonts w:ascii="Times New Roman" w:hAnsi="Times New Roman" w:cs="Times New Roman"/>
          <w:sz w:val="18"/>
          <w:szCs w:val="18"/>
          <w:lang w:val="es-PE"/>
        </w:rPr>
      </w:pPr>
    </w:p>
    <w:p w14:paraId="32379C93" w14:textId="77777777" w:rsidR="008C2247" w:rsidRPr="00203787" w:rsidRDefault="008C2247" w:rsidP="006A0DC9">
      <w:pPr>
        <w:spacing w:line="240" w:lineRule="auto"/>
        <w:contextualSpacing/>
        <w:rPr>
          <w:rFonts w:ascii="Times New Roman" w:hAnsi="Times New Roman" w:cs="Times New Roman"/>
          <w:sz w:val="18"/>
          <w:szCs w:val="18"/>
          <w:lang w:val="es-PE"/>
        </w:rPr>
      </w:pPr>
    </w:p>
    <w:p w14:paraId="4ECDAED0" w14:textId="77777777" w:rsidR="008C2247" w:rsidRPr="00203787" w:rsidRDefault="008C2247" w:rsidP="006A0DC9">
      <w:pPr>
        <w:spacing w:line="240" w:lineRule="auto"/>
        <w:contextualSpacing/>
        <w:rPr>
          <w:rFonts w:ascii="Times New Roman" w:hAnsi="Times New Roman" w:cs="Times New Roman"/>
          <w:sz w:val="18"/>
          <w:szCs w:val="18"/>
          <w:lang w:val="es-PE"/>
        </w:rPr>
      </w:pPr>
    </w:p>
    <w:p w14:paraId="7AD70B6D" w14:textId="7542AC34" w:rsidR="00390FE3" w:rsidRPr="00701BC9" w:rsidRDefault="008C2247" w:rsidP="00E50F66">
      <w:pPr>
        <w:pStyle w:val="Ttulo1"/>
        <w:jc w:val="both"/>
        <w:rPr>
          <w:rFonts w:ascii="Times New Roman" w:hAnsi="Times New Roman" w:cs="Times New Roman"/>
          <w:sz w:val="18"/>
          <w:szCs w:val="18"/>
          <w:lang w:val="es-PE"/>
        </w:rPr>
      </w:pPr>
      <w:r w:rsidRPr="00701BC9">
        <w:rPr>
          <w:rFonts w:ascii="Times New Roman" w:hAnsi="Times New Roman" w:cs="Times New Roman"/>
          <w:sz w:val="18"/>
          <w:szCs w:val="18"/>
          <w:lang w:val="es-PE"/>
        </w:rPr>
        <w:t>R</w:t>
      </w:r>
      <w:r w:rsidR="00741020" w:rsidRPr="00701BC9">
        <w:rPr>
          <w:rFonts w:ascii="Times New Roman" w:hAnsi="Times New Roman" w:cs="Times New Roman"/>
          <w:sz w:val="18"/>
          <w:szCs w:val="18"/>
          <w:lang w:val="es-PE"/>
        </w:rPr>
        <w:t>esumen</w:t>
      </w:r>
    </w:p>
    <w:p w14:paraId="26DE5E8B" w14:textId="77777777" w:rsidR="00390FE3" w:rsidRPr="00701BC9" w:rsidRDefault="00741020" w:rsidP="00E50F66">
      <w:pPr>
        <w:jc w:val="both"/>
        <w:rPr>
          <w:rFonts w:ascii="Times New Roman" w:hAnsi="Times New Roman" w:cs="Times New Roman"/>
          <w:sz w:val="18"/>
          <w:szCs w:val="18"/>
          <w:lang w:val="es-PE"/>
        </w:rPr>
      </w:pPr>
      <w:r w:rsidRPr="00701BC9">
        <w:rPr>
          <w:rFonts w:ascii="Times New Roman" w:hAnsi="Times New Roman" w:cs="Times New Roman"/>
          <w:sz w:val="18"/>
          <w:szCs w:val="18"/>
          <w:lang w:val="es-PE"/>
        </w:rPr>
        <w:t>Este trabajo predice el rendimiento (</w:t>
      </w:r>
      <w:proofErr w:type="spellStart"/>
      <w:r w:rsidRPr="00701BC9">
        <w:rPr>
          <w:rFonts w:ascii="Times New Roman" w:hAnsi="Times New Roman" w:cs="Times New Roman"/>
          <w:sz w:val="18"/>
          <w:szCs w:val="18"/>
          <w:lang w:val="es-PE"/>
        </w:rPr>
        <w:t>Tn</w:t>
      </w:r>
      <w:proofErr w:type="spellEnd"/>
      <w:r w:rsidRPr="00701BC9">
        <w:rPr>
          <w:rFonts w:ascii="Times New Roman" w:hAnsi="Times New Roman" w:cs="Times New Roman"/>
          <w:sz w:val="18"/>
          <w:szCs w:val="18"/>
          <w:lang w:val="es-PE"/>
        </w:rPr>
        <w:t>/Ha) de palta Hass en Perú combinando el Framework DAY (Data–AI–</w:t>
      </w:r>
      <w:proofErr w:type="spellStart"/>
      <w:r w:rsidRPr="00701BC9">
        <w:rPr>
          <w:rFonts w:ascii="Times New Roman" w:hAnsi="Times New Roman" w:cs="Times New Roman"/>
          <w:sz w:val="18"/>
          <w:szCs w:val="18"/>
          <w:lang w:val="es-PE"/>
        </w:rPr>
        <w:t>Yield</w:t>
      </w:r>
      <w:proofErr w:type="spellEnd"/>
      <w:r w:rsidRPr="00701BC9">
        <w:rPr>
          <w:rFonts w:ascii="Times New Roman" w:hAnsi="Times New Roman" w:cs="Times New Roman"/>
          <w:sz w:val="18"/>
          <w:szCs w:val="18"/>
          <w:lang w:val="es-PE"/>
        </w:rPr>
        <w:t xml:space="preserve">) y Random Forest. Se limpió y normalizó el CSV (2013–2025), se imputaron nulos por mediana y se mitigó data leakage (excluyendo 'Frutos' y 'Peso'). Con partición 70/30, el modelo alcanzó R²=0.66, MAE=4.41 </w:t>
      </w:r>
      <w:proofErr w:type="spellStart"/>
      <w:r w:rsidRPr="00701BC9">
        <w:rPr>
          <w:rFonts w:ascii="Times New Roman" w:hAnsi="Times New Roman" w:cs="Times New Roman"/>
          <w:sz w:val="18"/>
          <w:szCs w:val="18"/>
          <w:lang w:val="es-PE"/>
        </w:rPr>
        <w:t>Tn</w:t>
      </w:r>
      <w:proofErr w:type="spellEnd"/>
      <w:r w:rsidRPr="00701BC9">
        <w:rPr>
          <w:rFonts w:ascii="Times New Roman" w:hAnsi="Times New Roman" w:cs="Times New Roman"/>
          <w:sz w:val="18"/>
          <w:szCs w:val="18"/>
          <w:lang w:val="es-PE"/>
        </w:rPr>
        <w:t xml:space="preserve">/Ha y RMSE=5.70 </w:t>
      </w:r>
      <w:proofErr w:type="spellStart"/>
      <w:r w:rsidRPr="00701BC9">
        <w:rPr>
          <w:rFonts w:ascii="Times New Roman" w:hAnsi="Times New Roman" w:cs="Times New Roman"/>
          <w:sz w:val="18"/>
          <w:szCs w:val="18"/>
          <w:lang w:val="es-PE"/>
        </w:rPr>
        <w:t>Tn</w:t>
      </w:r>
      <w:proofErr w:type="spellEnd"/>
      <w:r w:rsidRPr="00701BC9">
        <w:rPr>
          <w:rFonts w:ascii="Times New Roman" w:hAnsi="Times New Roman" w:cs="Times New Roman"/>
          <w:sz w:val="18"/>
          <w:szCs w:val="18"/>
          <w:lang w:val="es-PE"/>
        </w:rPr>
        <w:t>/Ha. Se incluyen visualizaciones de desempeño y explicabilidad. El enfoque es reproducible y alineado con la literatura reciente sobre ML en agricultura.</w:t>
      </w:r>
    </w:p>
    <w:p w14:paraId="3BDDBD68" w14:textId="77777777" w:rsidR="00390FE3" w:rsidRPr="00701BC9" w:rsidRDefault="00741020" w:rsidP="00E50F66">
      <w:pPr>
        <w:pStyle w:val="Ttulo1"/>
        <w:jc w:val="both"/>
        <w:rPr>
          <w:rFonts w:ascii="Times New Roman" w:hAnsi="Times New Roman" w:cs="Times New Roman"/>
          <w:sz w:val="18"/>
          <w:szCs w:val="18"/>
          <w:lang w:val="es-PE"/>
        </w:rPr>
      </w:pPr>
      <w:r w:rsidRPr="00701BC9">
        <w:rPr>
          <w:rFonts w:ascii="Times New Roman" w:hAnsi="Times New Roman" w:cs="Times New Roman"/>
          <w:sz w:val="18"/>
          <w:szCs w:val="18"/>
          <w:lang w:val="es-PE"/>
        </w:rPr>
        <w:t>Palabras clave</w:t>
      </w:r>
    </w:p>
    <w:p w14:paraId="44B8207D" w14:textId="7475C395" w:rsidR="00390FE3" w:rsidRPr="005575A1" w:rsidRDefault="0049213F" w:rsidP="00E50F66">
      <w:pPr>
        <w:jc w:val="both"/>
        <w:rPr>
          <w:rFonts w:ascii="Times New Roman" w:hAnsi="Times New Roman" w:cs="Times New Roman"/>
          <w:sz w:val="18"/>
          <w:szCs w:val="18"/>
        </w:rPr>
      </w:pPr>
      <w:r w:rsidRPr="0049213F">
        <w:rPr>
          <w:rFonts w:ascii="Times New Roman" w:hAnsi="Times New Roman" w:cs="Times New Roman"/>
          <w:sz w:val="18"/>
          <w:szCs w:val="18"/>
        </w:rPr>
        <w:t>Precision Agriculture, Crop Yield Prediction, Random Forest, DAY Framework, XAI, Hass Avocado Peru, NASA POWER, Sentinel-2, Small Data M</w:t>
      </w:r>
      <w:r>
        <w:rPr>
          <w:rFonts w:ascii="Times New Roman" w:hAnsi="Times New Roman" w:cs="Times New Roman"/>
          <w:sz w:val="18"/>
          <w:szCs w:val="18"/>
        </w:rPr>
        <w:t>L</w:t>
      </w:r>
      <w:r w:rsidR="005575A1">
        <w:rPr>
          <w:rFonts w:ascii="Times New Roman" w:hAnsi="Times New Roman" w:cs="Times New Roman"/>
          <w:sz w:val="18"/>
          <w:szCs w:val="18"/>
        </w:rPr>
        <w:t>.</w:t>
      </w:r>
    </w:p>
    <w:p w14:paraId="61269402" w14:textId="2BB24031" w:rsidR="00D152B1" w:rsidRPr="00701BC9" w:rsidRDefault="00701BC9" w:rsidP="00E50F66">
      <w:pPr>
        <w:pStyle w:val="Ttulo1"/>
        <w:jc w:val="both"/>
        <w:rPr>
          <w:rFonts w:ascii="Times New Roman" w:hAnsi="Times New Roman" w:cs="Times New Roman"/>
          <w:sz w:val="18"/>
          <w:szCs w:val="18"/>
        </w:rPr>
      </w:pPr>
      <w:r w:rsidRPr="00701BC9">
        <w:rPr>
          <w:rFonts w:ascii="Times New Roman" w:hAnsi="Times New Roman" w:cs="Times New Roman"/>
          <w:sz w:val="18"/>
          <w:szCs w:val="18"/>
        </w:rPr>
        <w:t>Abstract</w:t>
      </w:r>
    </w:p>
    <w:p w14:paraId="48245C67" w14:textId="77777777" w:rsidR="0049213F" w:rsidRPr="0049213F" w:rsidRDefault="0049213F" w:rsidP="0049213F">
      <w:pPr>
        <w:rPr>
          <w:rFonts w:ascii="Times New Roman" w:hAnsi="Times New Roman" w:cs="Times New Roman"/>
          <w:sz w:val="18"/>
          <w:szCs w:val="18"/>
        </w:rPr>
      </w:pPr>
      <w:r w:rsidRPr="0049213F">
        <w:rPr>
          <w:rFonts w:ascii="Times New Roman" w:hAnsi="Times New Roman" w:cs="Times New Roman"/>
          <w:sz w:val="18"/>
          <w:szCs w:val="18"/>
        </w:rPr>
        <w:t xml:space="preserve">This study applies the DAY Framework (Data-AI-Yield) and Random Forest to predict Hass avocado yield (Tn/Ha) at Fundo Los </w:t>
      </w:r>
      <w:proofErr w:type="spellStart"/>
      <w:r w:rsidRPr="0049213F">
        <w:rPr>
          <w:rFonts w:ascii="Times New Roman" w:hAnsi="Times New Roman" w:cs="Times New Roman"/>
          <w:sz w:val="18"/>
          <w:szCs w:val="18"/>
        </w:rPr>
        <w:t>Paltos</w:t>
      </w:r>
      <w:proofErr w:type="spellEnd"/>
      <w:r w:rsidRPr="0049213F">
        <w:rPr>
          <w:rFonts w:ascii="Times New Roman" w:hAnsi="Times New Roman" w:cs="Times New Roman"/>
          <w:sz w:val="18"/>
          <w:szCs w:val="18"/>
        </w:rPr>
        <w:t>, Peru, using a historical dataset of 245 records (2013-2025) with 38 climatic (NASA POWER), edaphic, and management variables.​</w:t>
      </w:r>
    </w:p>
    <w:p w14:paraId="42CCE36C" w14:textId="77777777" w:rsidR="00A673B1" w:rsidRDefault="0049213F" w:rsidP="0049213F">
      <w:pPr>
        <w:rPr>
          <w:rFonts w:ascii="Times New Roman" w:hAnsi="Times New Roman" w:cs="Times New Roman"/>
          <w:sz w:val="18"/>
          <w:szCs w:val="18"/>
        </w:rPr>
      </w:pPr>
      <w:r w:rsidRPr="0049213F">
        <w:rPr>
          <w:rFonts w:ascii="Times New Roman" w:hAnsi="Times New Roman" w:cs="Times New Roman"/>
          <w:sz w:val="18"/>
          <w:szCs w:val="18"/>
        </w:rPr>
        <w:t xml:space="preserve">Robust preprocessing was performed: median imputation for missing values (50% in nutrients), data </w:t>
      </w:r>
    </w:p>
    <w:p w14:paraId="5847607C" w14:textId="77777777" w:rsidR="00A673B1" w:rsidRDefault="00A673B1" w:rsidP="0049213F">
      <w:pPr>
        <w:rPr>
          <w:rFonts w:ascii="Times New Roman" w:hAnsi="Times New Roman" w:cs="Times New Roman"/>
          <w:sz w:val="18"/>
          <w:szCs w:val="18"/>
        </w:rPr>
      </w:pPr>
    </w:p>
    <w:p w14:paraId="455903C9" w14:textId="77777777" w:rsidR="00A673B1" w:rsidRDefault="00A673B1" w:rsidP="0049213F">
      <w:pPr>
        <w:rPr>
          <w:rFonts w:ascii="Times New Roman" w:hAnsi="Times New Roman" w:cs="Times New Roman"/>
          <w:sz w:val="18"/>
          <w:szCs w:val="18"/>
        </w:rPr>
      </w:pPr>
    </w:p>
    <w:p w14:paraId="35F9BC14" w14:textId="454D6643" w:rsidR="0049213F" w:rsidRPr="0049213F" w:rsidRDefault="0049213F" w:rsidP="0049213F">
      <w:pPr>
        <w:rPr>
          <w:rFonts w:ascii="Times New Roman" w:hAnsi="Times New Roman" w:cs="Times New Roman"/>
          <w:sz w:val="18"/>
          <w:szCs w:val="18"/>
        </w:rPr>
      </w:pPr>
      <w:r w:rsidRPr="0049213F">
        <w:rPr>
          <w:rFonts w:ascii="Times New Roman" w:hAnsi="Times New Roman" w:cs="Times New Roman"/>
          <w:sz w:val="18"/>
          <w:szCs w:val="18"/>
        </w:rPr>
        <w:t>leakage mitigation (excluding "Frutos" and "Peso"), and 70/30 train-test split. Random Forest achieved R²=0.66, MAE=4.41 Tn/Ha, and RMSE=5.70 Tn/Ha, outperforming Decision Tree (R²=0.64), Ridge (R²=0.53), and MLP (R²=0.48).​</w:t>
      </w:r>
    </w:p>
    <w:p w14:paraId="48B10AE1" w14:textId="77777777" w:rsidR="0049213F" w:rsidRPr="0049213F" w:rsidRDefault="0049213F" w:rsidP="0049213F">
      <w:pPr>
        <w:rPr>
          <w:rFonts w:ascii="Times New Roman" w:hAnsi="Times New Roman" w:cs="Times New Roman"/>
          <w:sz w:val="18"/>
          <w:szCs w:val="18"/>
        </w:rPr>
      </w:pPr>
      <w:r w:rsidRPr="0049213F">
        <w:rPr>
          <w:rFonts w:ascii="Times New Roman" w:hAnsi="Times New Roman" w:cs="Times New Roman"/>
          <w:sz w:val="18"/>
          <w:szCs w:val="18"/>
        </w:rPr>
        <w:t xml:space="preserve">Key variables include </w:t>
      </w:r>
      <w:proofErr w:type="spellStart"/>
      <w:r w:rsidRPr="0049213F">
        <w:rPr>
          <w:rFonts w:ascii="Times New Roman" w:hAnsi="Times New Roman" w:cs="Times New Roman"/>
          <w:sz w:val="18"/>
          <w:szCs w:val="18"/>
        </w:rPr>
        <w:t>AoCos</w:t>
      </w:r>
      <w:proofErr w:type="spellEnd"/>
      <w:r w:rsidRPr="0049213F">
        <w:rPr>
          <w:rFonts w:ascii="Times New Roman" w:hAnsi="Times New Roman" w:cs="Times New Roman"/>
          <w:sz w:val="18"/>
          <w:szCs w:val="18"/>
        </w:rPr>
        <w:t xml:space="preserve"> (16.1%), </w:t>
      </w:r>
      <w:proofErr w:type="spellStart"/>
      <w:r w:rsidRPr="0049213F">
        <w:rPr>
          <w:rFonts w:ascii="Times New Roman" w:hAnsi="Times New Roman" w:cs="Times New Roman"/>
          <w:sz w:val="18"/>
          <w:szCs w:val="18"/>
        </w:rPr>
        <w:t>EdadCamp</w:t>
      </w:r>
      <w:proofErr w:type="spellEnd"/>
      <w:r w:rsidRPr="0049213F">
        <w:rPr>
          <w:rFonts w:ascii="Times New Roman" w:hAnsi="Times New Roman" w:cs="Times New Roman"/>
          <w:sz w:val="18"/>
          <w:szCs w:val="18"/>
        </w:rPr>
        <w:t xml:space="preserve"> (14.1%), and </w:t>
      </w:r>
      <w:proofErr w:type="spellStart"/>
      <w:r w:rsidRPr="0049213F">
        <w:rPr>
          <w:rFonts w:ascii="Times New Roman" w:hAnsi="Times New Roman" w:cs="Times New Roman"/>
          <w:sz w:val="18"/>
          <w:szCs w:val="18"/>
        </w:rPr>
        <w:t>Potasio</w:t>
      </w:r>
      <w:proofErr w:type="spellEnd"/>
      <w:r w:rsidRPr="0049213F">
        <w:rPr>
          <w:rFonts w:ascii="Times New Roman" w:hAnsi="Times New Roman" w:cs="Times New Roman"/>
          <w:sz w:val="18"/>
          <w:szCs w:val="18"/>
        </w:rPr>
        <w:t xml:space="preserve"> (7.9%). The approach validates ML in low digital maturity Peruvian contexts, proposing XAI (SHAP) and future Sentinel-2 integration for scalability</w:t>
      </w:r>
    </w:p>
    <w:p w14:paraId="15A29889" w14:textId="77777777" w:rsidR="00701BC9" w:rsidRPr="0049213F" w:rsidRDefault="00701BC9" w:rsidP="00701BC9">
      <w:pPr>
        <w:rPr>
          <w:rFonts w:ascii="Times New Roman" w:hAnsi="Times New Roman" w:cs="Times New Roman"/>
          <w:sz w:val="18"/>
          <w:szCs w:val="18"/>
        </w:rPr>
      </w:pPr>
    </w:p>
    <w:p w14:paraId="66C32FDA" w14:textId="19D54B84" w:rsidR="00390FE3" w:rsidRPr="00203787" w:rsidRDefault="00741020" w:rsidP="00E50F66">
      <w:pPr>
        <w:pStyle w:val="Ttulo1"/>
        <w:jc w:val="both"/>
        <w:rPr>
          <w:rFonts w:ascii="Times New Roman" w:hAnsi="Times New Roman" w:cs="Times New Roman"/>
          <w:sz w:val="18"/>
          <w:szCs w:val="18"/>
        </w:rPr>
      </w:pPr>
      <w:proofErr w:type="spellStart"/>
      <w:r w:rsidRPr="00203787">
        <w:rPr>
          <w:rFonts w:ascii="Times New Roman" w:hAnsi="Times New Roman" w:cs="Times New Roman"/>
          <w:sz w:val="18"/>
          <w:szCs w:val="18"/>
        </w:rPr>
        <w:t>Introducción</w:t>
      </w:r>
      <w:proofErr w:type="spellEnd"/>
    </w:p>
    <w:p w14:paraId="78242EC5" w14:textId="77777777" w:rsidR="00EC534A" w:rsidRDefault="00741020" w:rsidP="00E50F66">
      <w:pPr>
        <w:jc w:val="both"/>
        <w:rPr>
          <w:rFonts w:ascii="Times New Roman" w:hAnsi="Times New Roman" w:cs="Times New Roman"/>
          <w:sz w:val="18"/>
          <w:szCs w:val="18"/>
          <w:lang w:val="es-PE"/>
        </w:rPr>
      </w:pPr>
      <w:r w:rsidRPr="00203787">
        <w:rPr>
          <w:rFonts w:ascii="Times New Roman" w:hAnsi="Times New Roman" w:cs="Times New Roman"/>
          <w:sz w:val="18"/>
          <w:szCs w:val="18"/>
          <w:lang w:val="es-PE"/>
        </w:rPr>
        <w:t>La estimación de rendimiento agrícola (</w:t>
      </w:r>
      <w:proofErr w:type="spellStart"/>
      <w:r w:rsidRPr="00203787">
        <w:rPr>
          <w:rFonts w:ascii="Times New Roman" w:hAnsi="Times New Roman" w:cs="Times New Roman"/>
          <w:sz w:val="18"/>
          <w:szCs w:val="18"/>
          <w:lang w:val="es-PE"/>
        </w:rPr>
        <w:t>yield</w:t>
      </w:r>
      <w:proofErr w:type="spellEnd"/>
      <w:r w:rsidRPr="00203787">
        <w:rPr>
          <w:rFonts w:ascii="Times New Roman" w:hAnsi="Times New Roman" w:cs="Times New Roman"/>
          <w:sz w:val="18"/>
          <w:szCs w:val="18"/>
          <w:lang w:val="es-PE"/>
        </w:rPr>
        <w:t xml:space="preserve"> </w:t>
      </w:r>
      <w:proofErr w:type="spellStart"/>
      <w:r w:rsidRPr="00203787">
        <w:rPr>
          <w:rFonts w:ascii="Times New Roman" w:hAnsi="Times New Roman" w:cs="Times New Roman"/>
          <w:sz w:val="18"/>
          <w:szCs w:val="18"/>
          <w:lang w:val="es-PE"/>
        </w:rPr>
        <w:t>prediction</w:t>
      </w:r>
      <w:proofErr w:type="spellEnd"/>
      <w:r w:rsidRPr="00203787">
        <w:rPr>
          <w:rFonts w:ascii="Times New Roman" w:hAnsi="Times New Roman" w:cs="Times New Roman"/>
          <w:sz w:val="18"/>
          <w:szCs w:val="18"/>
          <w:lang w:val="es-PE"/>
        </w:rPr>
        <w:t xml:space="preserve">) guía decisiones de siembra, riego y logística, y es crítica para la seguridad alimentaria. La integración de datos climáticos, de suelo, manejo e imágenes remotas mediante aprendizaje automático (ML) ha mostrado </w:t>
      </w:r>
    </w:p>
    <w:p w14:paraId="247C948B" w14:textId="77777777" w:rsidR="00EC534A" w:rsidRDefault="00EC534A" w:rsidP="00E50F66">
      <w:pPr>
        <w:jc w:val="both"/>
        <w:rPr>
          <w:rFonts w:ascii="Times New Roman" w:hAnsi="Times New Roman" w:cs="Times New Roman"/>
          <w:sz w:val="18"/>
          <w:szCs w:val="18"/>
          <w:lang w:val="es-PE"/>
        </w:rPr>
      </w:pPr>
    </w:p>
    <w:p w14:paraId="7B6A4208" w14:textId="77777777" w:rsidR="00EC534A" w:rsidRDefault="00EC534A" w:rsidP="00E50F66">
      <w:pPr>
        <w:jc w:val="both"/>
        <w:rPr>
          <w:rFonts w:ascii="Times New Roman" w:hAnsi="Times New Roman" w:cs="Times New Roman"/>
          <w:sz w:val="18"/>
          <w:szCs w:val="18"/>
          <w:lang w:val="es-PE"/>
        </w:rPr>
      </w:pPr>
    </w:p>
    <w:p w14:paraId="20750E32" w14:textId="77777777" w:rsidR="00EC534A" w:rsidRDefault="00EC534A" w:rsidP="00E50F66">
      <w:pPr>
        <w:jc w:val="both"/>
        <w:rPr>
          <w:rFonts w:ascii="Times New Roman" w:hAnsi="Times New Roman" w:cs="Times New Roman"/>
          <w:sz w:val="18"/>
          <w:szCs w:val="18"/>
          <w:lang w:val="es-PE"/>
        </w:rPr>
      </w:pPr>
    </w:p>
    <w:p w14:paraId="690FB33B" w14:textId="36742325" w:rsidR="00390FE3" w:rsidRPr="00203787" w:rsidRDefault="00741020" w:rsidP="00E50F66">
      <w:pPr>
        <w:jc w:val="both"/>
        <w:rPr>
          <w:rFonts w:ascii="Times New Roman" w:hAnsi="Times New Roman" w:cs="Times New Roman"/>
          <w:sz w:val="18"/>
          <w:szCs w:val="18"/>
          <w:lang w:val="es-PE"/>
        </w:rPr>
      </w:pPr>
      <w:r w:rsidRPr="00203787">
        <w:rPr>
          <w:rFonts w:ascii="Times New Roman" w:hAnsi="Times New Roman" w:cs="Times New Roman"/>
          <w:sz w:val="18"/>
          <w:szCs w:val="18"/>
          <w:lang w:val="es-PE"/>
        </w:rPr>
        <w:t xml:space="preserve">avances sustantivos. Revisiones sistemáticas reportan aplicaciones de ML en manejo de cultivos, agua y suelo, </w:t>
      </w:r>
      <w:r w:rsidRPr="00203787">
        <w:rPr>
          <w:rFonts w:ascii="Times New Roman" w:hAnsi="Times New Roman" w:cs="Times New Roman"/>
          <w:sz w:val="18"/>
          <w:szCs w:val="18"/>
          <w:lang w:val="es-PE"/>
        </w:rPr>
        <w:lastRenderedPageBreak/>
        <w:t xml:space="preserve">y su capacidad para capturar relaciones no lineales y de alta dimensionalidad (Liakos et al., 2018; Araújo et al., 2023). A nivel de modelos, los </w:t>
      </w:r>
      <w:proofErr w:type="spellStart"/>
      <w:r w:rsidRPr="00203787">
        <w:rPr>
          <w:rFonts w:ascii="Times New Roman" w:hAnsi="Times New Roman" w:cs="Times New Roman"/>
          <w:sz w:val="18"/>
          <w:szCs w:val="18"/>
          <w:lang w:val="es-PE"/>
        </w:rPr>
        <w:t>ensembles</w:t>
      </w:r>
      <w:proofErr w:type="spellEnd"/>
      <w:r w:rsidRPr="00203787">
        <w:rPr>
          <w:rFonts w:ascii="Times New Roman" w:hAnsi="Times New Roman" w:cs="Times New Roman"/>
          <w:sz w:val="18"/>
          <w:szCs w:val="18"/>
          <w:lang w:val="es-PE"/>
        </w:rPr>
        <w:t xml:space="preserve"> como Random Forest han superado a regresiones lineales y otros </w:t>
      </w:r>
      <w:proofErr w:type="spellStart"/>
      <w:r w:rsidRPr="00203787">
        <w:rPr>
          <w:rFonts w:ascii="Times New Roman" w:hAnsi="Times New Roman" w:cs="Times New Roman"/>
          <w:sz w:val="18"/>
          <w:szCs w:val="18"/>
          <w:lang w:val="es-PE"/>
        </w:rPr>
        <w:t>baselines</w:t>
      </w:r>
      <w:proofErr w:type="spellEnd"/>
      <w:r w:rsidRPr="00203787">
        <w:rPr>
          <w:rFonts w:ascii="Times New Roman" w:hAnsi="Times New Roman" w:cs="Times New Roman"/>
          <w:sz w:val="18"/>
          <w:szCs w:val="18"/>
          <w:lang w:val="es-PE"/>
        </w:rPr>
        <w:t xml:space="preserve"> en predicciones de rendimiento para trigo, maíz y papa, con RMSE entre 6–14% del promedio observado (Jeong et al., 2016). Por su parte, marcos modernos con redes profundas (CNN/RNN) demuestran mejoras en contextos de grandes volúmenes y series temporales, generalizando a ambientes no vistos (Khaki &amp; Wang, 2019; 2020). En el agro peruano, la disponibilidad de datos etiquetados y sensores aún es limitada; por ello, un enfoque reproducible de </w:t>
      </w:r>
      <w:proofErr w:type="spellStart"/>
      <w:r w:rsidRPr="00203787">
        <w:rPr>
          <w:rFonts w:ascii="Times New Roman" w:hAnsi="Times New Roman" w:cs="Times New Roman"/>
          <w:sz w:val="18"/>
          <w:szCs w:val="18"/>
          <w:lang w:val="es-PE"/>
        </w:rPr>
        <w:t>small</w:t>
      </w:r>
      <w:proofErr w:type="spellEnd"/>
      <w:r w:rsidRPr="00203787">
        <w:rPr>
          <w:rFonts w:ascii="Times New Roman" w:hAnsi="Times New Roman" w:cs="Times New Roman"/>
          <w:sz w:val="18"/>
          <w:szCs w:val="18"/>
          <w:lang w:val="es-PE"/>
        </w:rPr>
        <w:t xml:space="preserve"> data como DAY, que combine preparación rigurosa de datos, modelos robustos y explicabilidad, es pertinente y escalable.</w:t>
      </w:r>
    </w:p>
    <w:p w14:paraId="1A5BD400" w14:textId="77777777" w:rsidR="00390FE3" w:rsidRPr="00203787" w:rsidRDefault="00741020" w:rsidP="00E50F66">
      <w:pPr>
        <w:pStyle w:val="Ttulo1"/>
        <w:jc w:val="both"/>
        <w:rPr>
          <w:rFonts w:ascii="Times New Roman" w:hAnsi="Times New Roman" w:cs="Times New Roman"/>
          <w:sz w:val="18"/>
          <w:szCs w:val="18"/>
        </w:rPr>
      </w:pPr>
      <w:proofErr w:type="spellStart"/>
      <w:r w:rsidRPr="00203787">
        <w:rPr>
          <w:rFonts w:ascii="Times New Roman" w:hAnsi="Times New Roman" w:cs="Times New Roman"/>
          <w:sz w:val="18"/>
          <w:szCs w:val="18"/>
        </w:rPr>
        <w:t>Metodología</w:t>
      </w:r>
      <w:proofErr w:type="spellEnd"/>
      <w:r w:rsidRPr="00203787">
        <w:rPr>
          <w:rFonts w:ascii="Times New Roman" w:hAnsi="Times New Roman" w:cs="Times New Roman"/>
          <w:sz w:val="18"/>
          <w:szCs w:val="18"/>
        </w:rPr>
        <w:t xml:space="preserve"> (Framework DAY)</w:t>
      </w:r>
    </w:p>
    <w:p w14:paraId="4FE0B740" w14:textId="77777777" w:rsidR="00390FE3" w:rsidRPr="00203787" w:rsidRDefault="00741020" w:rsidP="00E50F66">
      <w:pPr>
        <w:jc w:val="both"/>
        <w:rPr>
          <w:rFonts w:ascii="Times New Roman" w:hAnsi="Times New Roman" w:cs="Times New Roman"/>
          <w:sz w:val="18"/>
          <w:szCs w:val="18"/>
          <w:lang w:val="es-PE"/>
        </w:rPr>
      </w:pPr>
      <w:r w:rsidRPr="00203787">
        <w:rPr>
          <w:rFonts w:ascii="Times New Roman" w:hAnsi="Times New Roman" w:cs="Times New Roman"/>
          <w:sz w:val="18"/>
          <w:szCs w:val="18"/>
          <w:lang w:val="es-PE"/>
        </w:rPr>
        <w:t>DAY consta de:</w:t>
      </w:r>
      <w:r w:rsidRPr="00203787">
        <w:rPr>
          <w:rFonts w:ascii="Times New Roman" w:hAnsi="Times New Roman" w:cs="Times New Roman"/>
          <w:sz w:val="18"/>
          <w:szCs w:val="18"/>
          <w:lang w:val="es-PE"/>
        </w:rPr>
        <w:br/>
        <w:t>1) Data: Ingesta del CSV, normalización de campos, conversión a numérico, imputación por mediana; prevención de leakage (excluir 'Frutos' y 'Peso'); selección de numéricas.</w:t>
      </w:r>
      <w:r w:rsidRPr="00203787">
        <w:rPr>
          <w:rFonts w:ascii="Times New Roman" w:hAnsi="Times New Roman" w:cs="Times New Roman"/>
          <w:sz w:val="18"/>
          <w:szCs w:val="18"/>
          <w:lang w:val="es-PE"/>
        </w:rPr>
        <w:br/>
        <w:t>2) AI: Split 70/30 (</w:t>
      </w:r>
      <w:proofErr w:type="spellStart"/>
      <w:r w:rsidRPr="00203787">
        <w:rPr>
          <w:rFonts w:ascii="Times New Roman" w:hAnsi="Times New Roman" w:cs="Times New Roman"/>
          <w:sz w:val="18"/>
          <w:szCs w:val="18"/>
          <w:lang w:val="es-PE"/>
        </w:rPr>
        <w:t>seed</w:t>
      </w:r>
      <w:proofErr w:type="spellEnd"/>
      <w:r w:rsidRPr="00203787">
        <w:rPr>
          <w:rFonts w:ascii="Times New Roman" w:hAnsi="Times New Roman" w:cs="Times New Roman"/>
          <w:sz w:val="18"/>
          <w:szCs w:val="18"/>
          <w:lang w:val="es-PE"/>
        </w:rPr>
        <w:t xml:space="preserve">=42); entrenamiento de </w:t>
      </w:r>
      <w:proofErr w:type="spellStart"/>
      <w:r w:rsidRPr="00203787">
        <w:rPr>
          <w:rFonts w:ascii="Times New Roman" w:hAnsi="Times New Roman" w:cs="Times New Roman"/>
          <w:sz w:val="18"/>
          <w:szCs w:val="18"/>
          <w:lang w:val="es-PE"/>
        </w:rPr>
        <w:t>RandomForestRegressor</w:t>
      </w:r>
      <w:proofErr w:type="spellEnd"/>
      <w:r w:rsidRPr="00203787">
        <w:rPr>
          <w:rFonts w:ascii="Times New Roman" w:hAnsi="Times New Roman" w:cs="Times New Roman"/>
          <w:sz w:val="18"/>
          <w:szCs w:val="18"/>
          <w:lang w:val="es-PE"/>
        </w:rPr>
        <w:t xml:space="preserve"> (</w:t>
      </w:r>
      <w:proofErr w:type="spellStart"/>
      <w:r w:rsidRPr="00203787">
        <w:rPr>
          <w:rFonts w:ascii="Times New Roman" w:hAnsi="Times New Roman" w:cs="Times New Roman"/>
          <w:sz w:val="18"/>
          <w:szCs w:val="18"/>
          <w:lang w:val="es-PE"/>
        </w:rPr>
        <w:t>n_estimators</w:t>
      </w:r>
      <w:proofErr w:type="spellEnd"/>
      <w:r w:rsidRPr="00203787">
        <w:rPr>
          <w:rFonts w:ascii="Times New Roman" w:hAnsi="Times New Roman" w:cs="Times New Roman"/>
          <w:sz w:val="18"/>
          <w:szCs w:val="18"/>
          <w:lang w:val="es-PE"/>
        </w:rPr>
        <w:t xml:space="preserve">=300, </w:t>
      </w:r>
      <w:proofErr w:type="spellStart"/>
      <w:r w:rsidRPr="00203787">
        <w:rPr>
          <w:rFonts w:ascii="Times New Roman" w:hAnsi="Times New Roman" w:cs="Times New Roman"/>
          <w:sz w:val="18"/>
          <w:szCs w:val="18"/>
          <w:lang w:val="es-PE"/>
        </w:rPr>
        <w:t>n_jobs</w:t>
      </w:r>
      <w:proofErr w:type="spellEnd"/>
      <w:r w:rsidRPr="00203787">
        <w:rPr>
          <w:rFonts w:ascii="Times New Roman" w:hAnsi="Times New Roman" w:cs="Times New Roman"/>
          <w:sz w:val="18"/>
          <w:szCs w:val="18"/>
          <w:lang w:val="es-PE"/>
        </w:rPr>
        <w:t>=-1); métricas R², MAE, RMSE.</w:t>
      </w:r>
      <w:r w:rsidRPr="00203787">
        <w:rPr>
          <w:rFonts w:ascii="Times New Roman" w:hAnsi="Times New Roman" w:cs="Times New Roman"/>
          <w:sz w:val="18"/>
          <w:szCs w:val="18"/>
          <w:lang w:val="es-PE"/>
        </w:rPr>
        <w:br/>
        <w:t xml:space="preserve">3) </w:t>
      </w:r>
      <w:proofErr w:type="spellStart"/>
      <w:r w:rsidRPr="00203787">
        <w:rPr>
          <w:rFonts w:ascii="Times New Roman" w:hAnsi="Times New Roman" w:cs="Times New Roman"/>
          <w:sz w:val="18"/>
          <w:szCs w:val="18"/>
          <w:lang w:val="es-PE"/>
        </w:rPr>
        <w:t>Yield</w:t>
      </w:r>
      <w:proofErr w:type="spellEnd"/>
      <w:r w:rsidRPr="00203787">
        <w:rPr>
          <w:rFonts w:ascii="Times New Roman" w:hAnsi="Times New Roman" w:cs="Times New Roman"/>
          <w:sz w:val="18"/>
          <w:szCs w:val="18"/>
          <w:lang w:val="es-PE"/>
        </w:rPr>
        <w:t xml:space="preserve">/XAI: Figuras de Predicción vs. Real </w:t>
      </w:r>
      <w:proofErr w:type="spellStart"/>
      <w:r w:rsidRPr="00203787">
        <w:rPr>
          <w:rFonts w:ascii="Times New Roman" w:hAnsi="Times New Roman" w:cs="Times New Roman"/>
          <w:sz w:val="18"/>
          <w:szCs w:val="18"/>
          <w:lang w:val="es-PE"/>
        </w:rPr>
        <w:t>y</w:t>
      </w:r>
      <w:proofErr w:type="spellEnd"/>
      <w:r w:rsidRPr="00203787">
        <w:rPr>
          <w:rFonts w:ascii="Times New Roman" w:hAnsi="Times New Roman" w:cs="Times New Roman"/>
          <w:sz w:val="18"/>
          <w:szCs w:val="18"/>
          <w:lang w:val="es-PE"/>
        </w:rPr>
        <w:t xml:space="preserve"> Importancia (Top‑15); revisión de sesgos y drivers.</w:t>
      </w:r>
      <w:r w:rsidRPr="00203787">
        <w:rPr>
          <w:rFonts w:ascii="Times New Roman" w:hAnsi="Times New Roman" w:cs="Times New Roman"/>
          <w:sz w:val="18"/>
          <w:szCs w:val="18"/>
          <w:lang w:val="es-PE"/>
        </w:rPr>
        <w:br/>
        <w:t>4) Gobernanza: Versionado de datos y scripts; criterios de imputación y particionado para reproducibilidad.</w:t>
      </w:r>
    </w:p>
    <w:p w14:paraId="452492F5" w14:textId="77777777" w:rsidR="000D1F94" w:rsidRPr="00203787" w:rsidRDefault="000D1F94" w:rsidP="00E50F66">
      <w:pPr>
        <w:jc w:val="both"/>
        <w:rPr>
          <w:rFonts w:ascii="Times New Roman" w:hAnsi="Times New Roman" w:cs="Times New Roman"/>
          <w:sz w:val="18"/>
          <w:szCs w:val="18"/>
          <w:lang w:val="es-PE"/>
        </w:rPr>
      </w:pPr>
    </w:p>
    <w:p w14:paraId="0E31CC1A" w14:textId="18A4A3DC" w:rsidR="000D1F94" w:rsidRPr="00203787" w:rsidRDefault="000D1F94" w:rsidP="000D1F94">
      <w:pPr>
        <w:pStyle w:val="Ttulo1"/>
        <w:jc w:val="both"/>
        <w:rPr>
          <w:rFonts w:ascii="Times New Roman" w:hAnsi="Times New Roman" w:cs="Times New Roman"/>
          <w:sz w:val="18"/>
          <w:szCs w:val="18"/>
        </w:rPr>
      </w:pPr>
      <w:r w:rsidRPr="00203787">
        <w:rPr>
          <w:rFonts w:ascii="Times New Roman" w:hAnsi="Times New Roman" w:cs="Times New Roman"/>
          <w:sz w:val="18"/>
          <w:szCs w:val="18"/>
        </w:rPr>
        <w:t>Estado del Arte</w:t>
      </w:r>
    </w:p>
    <w:p w14:paraId="06A8EBF2" w14:textId="77777777" w:rsidR="000D1F94" w:rsidRPr="00203787" w:rsidRDefault="000D1F94" w:rsidP="000D1F94">
      <w:pPr>
        <w:spacing w:line="240" w:lineRule="auto"/>
        <w:rPr>
          <w:rFonts w:ascii="Times New Roman" w:hAnsi="Times New Roman" w:cs="Times New Roman"/>
          <w:sz w:val="18"/>
          <w:szCs w:val="18"/>
          <w:lang w:val="es-PE"/>
        </w:rPr>
      </w:pPr>
      <w:r w:rsidRPr="00203787">
        <w:rPr>
          <w:rFonts w:ascii="Times New Roman" w:hAnsi="Times New Roman" w:cs="Times New Roman"/>
          <w:sz w:val="18"/>
          <w:szCs w:val="18"/>
          <w:lang w:val="es-PE"/>
        </w:rPr>
        <w:t xml:space="preserve">El estado del arte en la predicción de volúmenes de cosecha de aguacate (palta) se enmarca en la agricultura de precisión, impulsada por el análisis de datos y Machine </w:t>
      </w:r>
      <w:proofErr w:type="spellStart"/>
      <w:r w:rsidRPr="00203787">
        <w:rPr>
          <w:rFonts w:ascii="Times New Roman" w:hAnsi="Times New Roman" w:cs="Times New Roman"/>
          <w:sz w:val="18"/>
          <w:szCs w:val="18"/>
          <w:lang w:val="es-PE"/>
        </w:rPr>
        <w:t>Learning</w:t>
      </w:r>
      <w:proofErr w:type="spellEnd"/>
      <w:r w:rsidRPr="00203787">
        <w:rPr>
          <w:rFonts w:ascii="Times New Roman" w:hAnsi="Times New Roman" w:cs="Times New Roman"/>
          <w:sz w:val="18"/>
          <w:szCs w:val="18"/>
          <w:lang w:val="es-PE"/>
        </w:rPr>
        <w:t>, donde autores como Liakos et al. (2018) destacan el uso de series temporales para modelar variables climáticas y agronómicas en cultivos perennes. En el contexto peruano, estudios del INIA (Instituto Nacional de Innovación Agraria) y SENASA integran datos satelitales NDVI con factores locales como el Niño Costero, revelando tendencias hacia</w:t>
      </w:r>
      <w:r w:rsidRPr="00203787">
        <w:rPr>
          <w:rFonts w:ascii="Times New Roman" w:eastAsia="Arial" w:hAnsi="Times New Roman" w:cs="Times New Roman"/>
          <w:sz w:val="18"/>
          <w:szCs w:val="18"/>
          <w:lang w:val="es-PE"/>
        </w:rPr>
        <w:t xml:space="preserve"> modelos híbridos que combinan ARIMA con redes neuronales para mejorar la precisión en un 20-30% frente a métodos estadísticos </w:t>
      </w:r>
      <w:r w:rsidRPr="00203787">
        <w:rPr>
          <w:rFonts w:ascii="Times New Roman" w:hAnsi="Times New Roman" w:cs="Times New Roman"/>
          <w:sz w:val="18"/>
          <w:szCs w:val="18"/>
          <w:lang w:val="es-PE"/>
        </w:rPr>
        <w:t>tradicionales.</w:t>
      </w:r>
    </w:p>
    <w:p w14:paraId="197054BF" w14:textId="77777777" w:rsidR="000D1F94" w:rsidRPr="00203787" w:rsidRDefault="000D1F94" w:rsidP="000D1F94">
      <w:pPr>
        <w:spacing w:line="240" w:lineRule="auto"/>
        <w:rPr>
          <w:rFonts w:ascii="Times New Roman" w:hAnsi="Times New Roman" w:cs="Times New Roman"/>
          <w:sz w:val="18"/>
          <w:szCs w:val="18"/>
          <w:lang w:val="es-PE"/>
        </w:rPr>
      </w:pPr>
      <w:r w:rsidRPr="00203787">
        <w:rPr>
          <w:rFonts w:ascii="Times New Roman" w:hAnsi="Times New Roman" w:cs="Times New Roman"/>
          <w:sz w:val="18"/>
          <w:szCs w:val="18"/>
          <w:lang w:val="es-PE"/>
        </w:rPr>
        <w:t xml:space="preserve">Tendencias actuales incluyen el despliegue de </w:t>
      </w:r>
      <w:proofErr w:type="spellStart"/>
      <w:r w:rsidRPr="00203787">
        <w:rPr>
          <w:rFonts w:ascii="Times New Roman" w:hAnsi="Times New Roman" w:cs="Times New Roman"/>
          <w:sz w:val="18"/>
          <w:szCs w:val="18"/>
          <w:lang w:val="es-PE"/>
        </w:rPr>
        <w:t>IoT</w:t>
      </w:r>
      <w:proofErr w:type="spellEnd"/>
      <w:r w:rsidRPr="00203787">
        <w:rPr>
          <w:rFonts w:ascii="Times New Roman" w:hAnsi="Times New Roman" w:cs="Times New Roman"/>
          <w:sz w:val="18"/>
          <w:szCs w:val="18"/>
          <w:lang w:val="es-PE"/>
        </w:rPr>
        <w:t xml:space="preserve"> para monitoreo en tiempo real de humedad del suelo y temperatura, como propone </w:t>
      </w:r>
      <w:proofErr w:type="spellStart"/>
      <w:r w:rsidRPr="00203787">
        <w:rPr>
          <w:rFonts w:ascii="Times New Roman" w:hAnsi="Times New Roman" w:cs="Times New Roman"/>
          <w:sz w:val="18"/>
          <w:szCs w:val="18"/>
          <w:lang w:val="es-PE"/>
        </w:rPr>
        <w:t>Chlingaryan</w:t>
      </w:r>
      <w:proofErr w:type="spellEnd"/>
      <w:r w:rsidRPr="00203787">
        <w:rPr>
          <w:rFonts w:ascii="Times New Roman" w:hAnsi="Times New Roman" w:cs="Times New Roman"/>
          <w:sz w:val="18"/>
          <w:szCs w:val="18"/>
          <w:lang w:val="es-PE"/>
        </w:rPr>
        <w:t xml:space="preserve"> et al. (2018) en revisiones sistemáticas, y el auge de </w:t>
      </w:r>
      <w:proofErr w:type="spellStart"/>
      <w:r w:rsidRPr="00203787">
        <w:rPr>
          <w:rFonts w:ascii="Times New Roman" w:hAnsi="Times New Roman" w:cs="Times New Roman"/>
          <w:sz w:val="18"/>
          <w:szCs w:val="18"/>
          <w:lang w:val="es-PE"/>
        </w:rPr>
        <w:t>deep</w:t>
      </w:r>
      <w:proofErr w:type="spellEnd"/>
      <w:r w:rsidRPr="00203787">
        <w:rPr>
          <w:rFonts w:ascii="Times New Roman" w:hAnsi="Times New Roman" w:cs="Times New Roman"/>
          <w:sz w:val="18"/>
          <w:szCs w:val="18"/>
          <w:lang w:val="es-PE"/>
        </w:rPr>
        <w:t xml:space="preserve"> </w:t>
      </w:r>
      <w:proofErr w:type="spellStart"/>
      <w:r w:rsidRPr="00203787">
        <w:rPr>
          <w:rFonts w:ascii="Times New Roman" w:hAnsi="Times New Roman" w:cs="Times New Roman"/>
          <w:sz w:val="18"/>
          <w:szCs w:val="18"/>
          <w:lang w:val="es-PE"/>
        </w:rPr>
        <w:t>learning</w:t>
      </w:r>
      <w:proofErr w:type="spellEnd"/>
      <w:r w:rsidRPr="00203787">
        <w:rPr>
          <w:rFonts w:ascii="Times New Roman" w:hAnsi="Times New Roman" w:cs="Times New Roman"/>
          <w:sz w:val="18"/>
          <w:szCs w:val="18"/>
          <w:lang w:val="es-PE"/>
        </w:rPr>
        <w:t xml:space="preserve"> con LSTM para capturar patrones no lineales en datos históricos de exportación.</w:t>
      </w:r>
    </w:p>
    <w:p w14:paraId="056FE5D8" w14:textId="77777777" w:rsidR="000D1F94" w:rsidRPr="00203787" w:rsidRDefault="000D1F94" w:rsidP="000D1F94">
      <w:pPr>
        <w:spacing w:line="240" w:lineRule="auto"/>
        <w:rPr>
          <w:rFonts w:ascii="Times New Roman" w:eastAsia="Arial" w:hAnsi="Times New Roman" w:cs="Times New Roman"/>
          <w:sz w:val="18"/>
          <w:szCs w:val="18"/>
          <w:lang w:val="es-PE"/>
        </w:rPr>
      </w:pPr>
      <w:r w:rsidRPr="00203787">
        <w:rPr>
          <w:rFonts w:ascii="Times New Roman" w:hAnsi="Times New Roman" w:cs="Times New Roman"/>
          <w:sz w:val="18"/>
          <w:szCs w:val="18"/>
          <w:lang w:val="es-PE"/>
        </w:rPr>
        <w:t>En Perú, investigaciones de la Universidad Agraria La Molina (2023)</w:t>
      </w:r>
      <w:r w:rsidRPr="00203787">
        <w:rPr>
          <w:rFonts w:ascii="Times New Roman" w:eastAsia="Arial" w:hAnsi="Times New Roman" w:cs="Times New Roman"/>
          <w:sz w:val="18"/>
          <w:szCs w:val="18"/>
          <w:lang w:val="es-PE"/>
        </w:rPr>
        <w:t xml:space="preserve"> analizan datasets de agroexportadoras en La Libertad y Ica, incorporando plagas como </w:t>
      </w:r>
      <w:proofErr w:type="spellStart"/>
      <w:r w:rsidRPr="00203787">
        <w:rPr>
          <w:rFonts w:ascii="Times New Roman" w:eastAsia="Arial" w:hAnsi="Times New Roman" w:cs="Times New Roman"/>
          <w:sz w:val="18"/>
          <w:szCs w:val="18"/>
          <w:lang w:val="es-PE"/>
        </w:rPr>
        <w:t>trips</w:t>
      </w:r>
      <w:proofErr w:type="spellEnd"/>
      <w:r w:rsidRPr="00203787">
        <w:rPr>
          <w:rFonts w:ascii="Times New Roman" w:eastAsia="Arial" w:hAnsi="Times New Roman" w:cs="Times New Roman"/>
          <w:sz w:val="18"/>
          <w:szCs w:val="18"/>
          <w:lang w:val="es-PE"/>
        </w:rPr>
        <w:t xml:space="preserve"> y deficiencias nutricionales, pero limitadas por la escasez de datos granulares de pequeños productores.</w:t>
      </w:r>
    </w:p>
    <w:p w14:paraId="30D1381E" w14:textId="77777777" w:rsidR="000D1F94" w:rsidRPr="00203787" w:rsidRDefault="000D1F94" w:rsidP="000D1F94">
      <w:pPr>
        <w:spacing w:line="240" w:lineRule="auto"/>
        <w:rPr>
          <w:rFonts w:ascii="Times New Roman" w:eastAsia="Arial" w:hAnsi="Times New Roman" w:cs="Times New Roman"/>
          <w:sz w:val="18"/>
          <w:szCs w:val="18"/>
          <w:lang w:val="es-PE"/>
        </w:rPr>
      </w:pPr>
      <w:r w:rsidRPr="00203787">
        <w:rPr>
          <w:rFonts w:ascii="Times New Roman" w:eastAsia="Arial" w:hAnsi="Times New Roman" w:cs="Times New Roman"/>
          <w:sz w:val="18"/>
          <w:szCs w:val="18"/>
          <w:lang w:val="es-PE"/>
        </w:rPr>
        <w:t xml:space="preserve">El sector agropecuario peruano no solo es vital para el empleo generando más de 7 millones de puestos directos e indirectos, especialmente en zonas </w:t>
      </w:r>
      <w:proofErr w:type="gramStart"/>
      <w:r w:rsidRPr="00203787">
        <w:rPr>
          <w:rFonts w:ascii="Times New Roman" w:eastAsia="Arial" w:hAnsi="Times New Roman" w:cs="Times New Roman"/>
          <w:sz w:val="18"/>
          <w:szCs w:val="18"/>
          <w:lang w:val="es-PE"/>
        </w:rPr>
        <w:t>rurales</w:t>
      </w:r>
      <w:proofErr w:type="gramEnd"/>
      <w:r w:rsidRPr="00203787">
        <w:rPr>
          <w:rFonts w:ascii="Times New Roman" w:eastAsia="Arial" w:hAnsi="Times New Roman" w:cs="Times New Roman"/>
          <w:sz w:val="18"/>
          <w:szCs w:val="18"/>
          <w:lang w:val="es-PE"/>
        </w:rPr>
        <w:t xml:space="preserve"> sino que también contribuye significativamente al PBI nacional, representando alrededor del 7-8% del total y más del 50% de las exportaciones no tradicionales. Sin embargo, enfrenta desafíos críticos como la variabilidad climática inducida por fenómenos como El Niño, sequías prolongadas y cambios en patrones de precipitación, junto con factores de manejo agronómico como el uso inadecuado de fertilizantes, plagas emergentes y deficiencias en el monitoreo de suelos. Estos elementos generan una incertidumbre considerable en los volúmenes de cosecha, lo que complica la logística de exportación, la cadena de suministro y la planificación comercial, pudiendo derivar en pérdidas económicas millonarias para productores y agroexportadoras.​</w:t>
      </w:r>
    </w:p>
    <w:p w14:paraId="6562B246" w14:textId="77777777" w:rsidR="000D1F94" w:rsidRPr="00203787" w:rsidRDefault="000D1F94" w:rsidP="000D1F94">
      <w:pPr>
        <w:spacing w:line="240" w:lineRule="auto"/>
        <w:rPr>
          <w:rFonts w:ascii="Times New Roman" w:hAnsi="Times New Roman" w:cs="Times New Roman"/>
          <w:sz w:val="18"/>
          <w:szCs w:val="18"/>
          <w:lang w:val="es-PE"/>
        </w:rPr>
      </w:pPr>
      <w:r w:rsidRPr="00203787">
        <w:rPr>
          <w:rFonts w:ascii="Times New Roman" w:eastAsia="Arial" w:hAnsi="Times New Roman" w:cs="Times New Roman"/>
          <w:sz w:val="18"/>
          <w:szCs w:val="18"/>
          <w:lang w:val="es-PE"/>
        </w:rPr>
        <w:t xml:space="preserve">John Deere, a través de su subsidiaria Blue River </w:t>
      </w:r>
      <w:proofErr w:type="spellStart"/>
      <w:r w:rsidRPr="00203787">
        <w:rPr>
          <w:rFonts w:ascii="Times New Roman" w:eastAsia="Arial" w:hAnsi="Times New Roman" w:cs="Times New Roman"/>
          <w:sz w:val="18"/>
          <w:szCs w:val="18"/>
          <w:lang w:val="es-PE"/>
        </w:rPr>
        <w:t>Technology</w:t>
      </w:r>
      <w:proofErr w:type="spellEnd"/>
      <w:r w:rsidRPr="00203787">
        <w:rPr>
          <w:rFonts w:ascii="Times New Roman" w:eastAsia="Arial" w:hAnsi="Times New Roman" w:cs="Times New Roman"/>
          <w:sz w:val="18"/>
          <w:szCs w:val="18"/>
          <w:lang w:val="es-PE"/>
        </w:rPr>
        <w:t xml:space="preserve">, ha aplicado algoritmos de machine </w:t>
      </w:r>
      <w:proofErr w:type="spellStart"/>
      <w:r w:rsidRPr="00203787">
        <w:rPr>
          <w:rFonts w:ascii="Times New Roman" w:eastAsia="Arial" w:hAnsi="Times New Roman" w:cs="Times New Roman"/>
          <w:sz w:val="18"/>
          <w:szCs w:val="18"/>
          <w:lang w:val="es-PE"/>
        </w:rPr>
        <w:t>learning</w:t>
      </w:r>
      <w:proofErr w:type="spellEnd"/>
      <w:r w:rsidRPr="00203787">
        <w:rPr>
          <w:rFonts w:ascii="Times New Roman" w:eastAsia="Arial" w:hAnsi="Times New Roman" w:cs="Times New Roman"/>
          <w:sz w:val="18"/>
          <w:szCs w:val="18"/>
          <w:lang w:val="es-PE"/>
        </w:rPr>
        <w:t xml:space="preserve"> supervisado como Random Forest y redes neuronales convolucionales en su sistema See &amp; Spray para optimizar rendimientos agrícolas, incluyendo predicciones de cosecha mediante visión </w:t>
      </w:r>
      <w:r w:rsidRPr="00203787">
        <w:rPr>
          <w:rFonts w:ascii="Times New Roman" w:hAnsi="Times New Roman" w:cs="Times New Roman"/>
          <w:sz w:val="18"/>
          <w:szCs w:val="18"/>
          <w:lang w:val="es-PE"/>
        </w:rPr>
        <w:t>computarizada. Esta tecnología identifica malezas y cultivos en tiempo real, reduciendo el uso de herbicidas hasta en 77% y aumentando la productividad en campos de algodón y otros cultivos, con impactos directos en pronósticos de rendimiento.​</w:t>
      </w:r>
    </w:p>
    <w:p w14:paraId="165E01AF" w14:textId="77777777" w:rsidR="000D1F94" w:rsidRPr="00203787" w:rsidRDefault="000D1F94" w:rsidP="000D1F94">
      <w:pPr>
        <w:spacing w:line="240" w:lineRule="auto"/>
        <w:rPr>
          <w:rFonts w:ascii="Times New Roman" w:hAnsi="Times New Roman" w:cs="Times New Roman"/>
          <w:sz w:val="18"/>
          <w:szCs w:val="18"/>
          <w:lang w:val="es-PE"/>
        </w:rPr>
      </w:pPr>
      <w:r w:rsidRPr="00203787">
        <w:rPr>
          <w:rFonts w:ascii="Times New Roman" w:hAnsi="Times New Roman" w:cs="Times New Roman"/>
          <w:sz w:val="18"/>
          <w:szCs w:val="18"/>
          <w:lang w:val="es-PE"/>
        </w:rPr>
        <w:t xml:space="preserve">Caso de Éxito: Blue River </w:t>
      </w:r>
      <w:proofErr w:type="spellStart"/>
      <w:r w:rsidRPr="00203787">
        <w:rPr>
          <w:rFonts w:ascii="Times New Roman" w:hAnsi="Times New Roman" w:cs="Times New Roman"/>
          <w:sz w:val="18"/>
          <w:szCs w:val="18"/>
          <w:lang w:val="es-PE"/>
        </w:rPr>
        <w:t>Technology</w:t>
      </w:r>
      <w:proofErr w:type="spellEnd"/>
      <w:r w:rsidRPr="00203787">
        <w:rPr>
          <w:rFonts w:ascii="Times New Roman" w:hAnsi="Times New Roman" w:cs="Times New Roman"/>
          <w:sz w:val="18"/>
          <w:szCs w:val="18"/>
          <w:lang w:val="es-PE"/>
        </w:rPr>
        <w:t xml:space="preserve"> y John Deere</w:t>
      </w:r>
    </w:p>
    <w:p w14:paraId="2F735511" w14:textId="77777777" w:rsidR="000D1F94" w:rsidRPr="00203787" w:rsidRDefault="000D1F94" w:rsidP="000D1F94">
      <w:pPr>
        <w:spacing w:line="240" w:lineRule="auto"/>
        <w:rPr>
          <w:rFonts w:ascii="Times New Roman" w:hAnsi="Times New Roman" w:cs="Times New Roman"/>
          <w:sz w:val="18"/>
          <w:szCs w:val="18"/>
          <w:lang w:val="es-PE"/>
        </w:rPr>
      </w:pPr>
      <w:r w:rsidRPr="00203787">
        <w:rPr>
          <w:rFonts w:ascii="Times New Roman" w:hAnsi="Times New Roman" w:cs="Times New Roman"/>
          <w:sz w:val="18"/>
          <w:szCs w:val="18"/>
          <w:lang w:val="es-PE"/>
        </w:rPr>
        <w:t xml:space="preserve">Blue River </w:t>
      </w:r>
      <w:proofErr w:type="spellStart"/>
      <w:r w:rsidRPr="00203787">
        <w:rPr>
          <w:rFonts w:ascii="Times New Roman" w:hAnsi="Times New Roman" w:cs="Times New Roman"/>
          <w:sz w:val="18"/>
          <w:szCs w:val="18"/>
          <w:lang w:val="es-PE"/>
        </w:rPr>
        <w:t>Technology</w:t>
      </w:r>
      <w:proofErr w:type="spellEnd"/>
      <w:r w:rsidRPr="00203787">
        <w:rPr>
          <w:rFonts w:ascii="Times New Roman" w:hAnsi="Times New Roman" w:cs="Times New Roman"/>
          <w:sz w:val="18"/>
          <w:szCs w:val="18"/>
          <w:lang w:val="es-PE"/>
        </w:rPr>
        <w:t xml:space="preserve"> entrena modelos con bibliotecas de más de un millón de imágenes para predecir y mapear condiciones de cosecha, procesando datos a 20 </w:t>
      </w:r>
      <w:proofErr w:type="spellStart"/>
      <w:r w:rsidRPr="00203787">
        <w:rPr>
          <w:rFonts w:ascii="Times New Roman" w:hAnsi="Times New Roman" w:cs="Times New Roman"/>
          <w:sz w:val="18"/>
          <w:szCs w:val="18"/>
          <w:lang w:val="es-PE"/>
        </w:rPr>
        <w:t>frames</w:t>
      </w:r>
      <w:proofErr w:type="spellEnd"/>
      <w:r w:rsidRPr="00203787">
        <w:rPr>
          <w:rFonts w:ascii="Times New Roman" w:hAnsi="Times New Roman" w:cs="Times New Roman"/>
          <w:sz w:val="18"/>
          <w:szCs w:val="18"/>
          <w:lang w:val="es-PE"/>
        </w:rPr>
        <w:t xml:space="preserve"> por segundo en tractores. Implementado comercialmente desde 2021, genera ahorros anuales de miles de millones en pérdidas por malezas y mejora el rendimiento en EE.UU. y globalmente. Su enfoque conjunto, similar a Random Forest, asegura robustez en datos de campo variables.​</w:t>
      </w:r>
    </w:p>
    <w:p w14:paraId="76933361" w14:textId="77777777" w:rsidR="000D1F94" w:rsidRPr="00203787" w:rsidRDefault="000D1F94" w:rsidP="000D1F94">
      <w:pPr>
        <w:spacing w:line="240" w:lineRule="auto"/>
        <w:rPr>
          <w:rFonts w:ascii="Times New Roman" w:hAnsi="Times New Roman" w:cs="Times New Roman"/>
          <w:b/>
          <w:bCs/>
          <w:sz w:val="18"/>
          <w:szCs w:val="18"/>
          <w:lang w:val="es-PE"/>
        </w:rPr>
      </w:pPr>
      <w:r w:rsidRPr="00203787">
        <w:rPr>
          <w:rFonts w:ascii="Times New Roman" w:hAnsi="Times New Roman" w:cs="Times New Roman"/>
          <w:b/>
          <w:bCs/>
          <w:sz w:val="18"/>
          <w:szCs w:val="18"/>
          <w:lang w:val="es-PE"/>
        </w:rPr>
        <w:t>Beneficios Demostrados</w:t>
      </w:r>
    </w:p>
    <w:p w14:paraId="08271803" w14:textId="77777777" w:rsidR="000D1F94" w:rsidRPr="00203787" w:rsidRDefault="000D1F94" w:rsidP="000D1F94">
      <w:pPr>
        <w:numPr>
          <w:ilvl w:val="0"/>
          <w:numId w:val="15"/>
        </w:numPr>
        <w:spacing w:after="0" w:line="240" w:lineRule="auto"/>
        <w:ind w:left="357" w:hanging="357"/>
        <w:rPr>
          <w:rFonts w:ascii="Times New Roman" w:hAnsi="Times New Roman" w:cs="Times New Roman"/>
          <w:sz w:val="18"/>
          <w:szCs w:val="18"/>
          <w:lang w:val="es-PE"/>
        </w:rPr>
      </w:pPr>
      <w:r w:rsidRPr="00203787">
        <w:rPr>
          <w:rFonts w:ascii="Times New Roman" w:hAnsi="Times New Roman" w:cs="Times New Roman"/>
          <w:sz w:val="18"/>
          <w:szCs w:val="18"/>
          <w:lang w:val="es-PE"/>
        </w:rPr>
        <w:t>Reducción de costos químicos y mayor rentabilidad por hectárea.</w:t>
      </w:r>
    </w:p>
    <w:p w14:paraId="5ED0E3A9" w14:textId="77777777" w:rsidR="000D1F94" w:rsidRPr="00203787" w:rsidRDefault="000D1F94" w:rsidP="000D1F94">
      <w:pPr>
        <w:numPr>
          <w:ilvl w:val="0"/>
          <w:numId w:val="15"/>
        </w:numPr>
        <w:spacing w:after="0" w:line="240" w:lineRule="auto"/>
        <w:ind w:left="357" w:hanging="357"/>
        <w:rPr>
          <w:rFonts w:ascii="Times New Roman" w:hAnsi="Times New Roman" w:cs="Times New Roman"/>
          <w:sz w:val="18"/>
          <w:szCs w:val="18"/>
          <w:lang w:val="es-PE"/>
        </w:rPr>
      </w:pPr>
      <w:r w:rsidRPr="00203787">
        <w:rPr>
          <w:rFonts w:ascii="Times New Roman" w:hAnsi="Times New Roman" w:cs="Times New Roman"/>
          <w:sz w:val="18"/>
          <w:szCs w:val="18"/>
          <w:lang w:val="es-PE"/>
        </w:rPr>
        <w:t xml:space="preserve">Escalabilidad a grandes operaciones agrícolas con integración </w:t>
      </w:r>
      <w:proofErr w:type="spellStart"/>
      <w:r w:rsidRPr="00203787">
        <w:rPr>
          <w:rFonts w:ascii="Times New Roman" w:hAnsi="Times New Roman" w:cs="Times New Roman"/>
          <w:sz w:val="18"/>
          <w:szCs w:val="18"/>
          <w:lang w:val="es-PE"/>
        </w:rPr>
        <w:t>IoT</w:t>
      </w:r>
      <w:proofErr w:type="spellEnd"/>
      <w:r w:rsidRPr="00203787">
        <w:rPr>
          <w:rFonts w:ascii="Times New Roman" w:hAnsi="Times New Roman" w:cs="Times New Roman"/>
          <w:sz w:val="18"/>
          <w:szCs w:val="18"/>
          <w:lang w:val="es-PE"/>
        </w:rPr>
        <w:t>.</w:t>
      </w:r>
    </w:p>
    <w:p w14:paraId="0EBAA98F" w14:textId="77777777" w:rsidR="000D1F94" w:rsidRPr="00203787" w:rsidRDefault="000D1F94" w:rsidP="000D1F94">
      <w:pPr>
        <w:numPr>
          <w:ilvl w:val="0"/>
          <w:numId w:val="15"/>
        </w:numPr>
        <w:spacing w:after="0" w:line="240" w:lineRule="auto"/>
        <w:ind w:left="357" w:hanging="357"/>
        <w:rPr>
          <w:rFonts w:ascii="Times New Roman" w:hAnsi="Times New Roman" w:cs="Times New Roman"/>
          <w:sz w:val="18"/>
          <w:szCs w:val="18"/>
          <w:lang w:val="es-PE"/>
        </w:rPr>
      </w:pPr>
      <w:r w:rsidRPr="00203787">
        <w:rPr>
          <w:rFonts w:ascii="Times New Roman" w:hAnsi="Times New Roman" w:cs="Times New Roman"/>
          <w:sz w:val="18"/>
          <w:szCs w:val="18"/>
          <w:lang w:val="es-PE"/>
        </w:rPr>
        <w:t>Previsiones precisas que minimizan riesgos climáticos, replicables en palta.</w:t>
      </w:r>
    </w:p>
    <w:p w14:paraId="2A077A4A" w14:textId="77777777" w:rsidR="000D1F94" w:rsidRPr="00203787" w:rsidRDefault="000D1F94" w:rsidP="000D1F94">
      <w:pPr>
        <w:spacing w:line="240" w:lineRule="auto"/>
        <w:rPr>
          <w:rFonts w:ascii="Times New Roman" w:hAnsi="Times New Roman" w:cs="Times New Roman"/>
          <w:sz w:val="18"/>
          <w:szCs w:val="18"/>
          <w:lang w:val="es-PE"/>
        </w:rPr>
      </w:pPr>
      <w:r w:rsidRPr="00203787">
        <w:rPr>
          <w:rFonts w:ascii="Times New Roman" w:hAnsi="Times New Roman" w:cs="Times New Roman"/>
          <w:sz w:val="18"/>
          <w:szCs w:val="18"/>
          <w:lang w:val="es-PE"/>
        </w:rPr>
        <w:t>Para el análisis de datos se toma como referencia el uso de software de minería de datos como Python, constituido por paquetes de código abierto para preprocesado, clasificación y visualización.</w:t>
      </w:r>
    </w:p>
    <w:p w14:paraId="7BEB2A38" w14:textId="77777777" w:rsidR="000D1F94" w:rsidRPr="00203787" w:rsidRDefault="000D1F94" w:rsidP="000D1F94">
      <w:pPr>
        <w:spacing w:line="240" w:lineRule="auto"/>
        <w:rPr>
          <w:rFonts w:ascii="Times New Roman" w:hAnsi="Times New Roman" w:cs="Times New Roman"/>
          <w:sz w:val="18"/>
          <w:szCs w:val="18"/>
          <w:lang w:val="es-PE"/>
        </w:rPr>
      </w:pPr>
      <w:r w:rsidRPr="00203787">
        <w:rPr>
          <w:rFonts w:ascii="Times New Roman" w:hAnsi="Times New Roman" w:cs="Times New Roman"/>
          <w:sz w:val="18"/>
          <w:szCs w:val="18"/>
          <w:lang w:val="es-PE"/>
        </w:rPr>
        <w:lastRenderedPageBreak/>
        <w:t>Factores que Influyen en la Producción de Aguacate</w:t>
      </w:r>
    </w:p>
    <w:p w14:paraId="07BF8F2C" w14:textId="77777777" w:rsidR="000D1F94" w:rsidRPr="00203787" w:rsidRDefault="000D1F94" w:rsidP="000D1F94">
      <w:pPr>
        <w:spacing w:line="240" w:lineRule="auto"/>
        <w:rPr>
          <w:rFonts w:ascii="Times New Roman" w:hAnsi="Times New Roman" w:cs="Times New Roman"/>
          <w:sz w:val="18"/>
          <w:szCs w:val="18"/>
          <w:lang w:val="es-PE"/>
        </w:rPr>
      </w:pPr>
      <w:r w:rsidRPr="00203787">
        <w:rPr>
          <w:rFonts w:ascii="Times New Roman" w:hAnsi="Times New Roman" w:cs="Times New Roman"/>
          <w:sz w:val="18"/>
          <w:szCs w:val="18"/>
          <w:lang w:val="es-PE"/>
        </w:rPr>
        <w:t>La producción agrícola está determinada por una combinación de factores</w:t>
      </w:r>
      <w:r w:rsidRPr="00203787">
        <w:rPr>
          <w:rFonts w:ascii="Times New Roman" w:eastAsia="Arial" w:hAnsi="Times New Roman" w:cs="Times New Roman"/>
          <w:sz w:val="18"/>
          <w:szCs w:val="18"/>
          <w:lang w:val="es-PE"/>
        </w:rPr>
        <w:t xml:space="preserve"> ambientales y de manejo, los cuales pueden ser modelados mediante </w:t>
      </w:r>
      <w:r w:rsidRPr="00203787">
        <w:rPr>
          <w:rFonts w:ascii="Times New Roman" w:hAnsi="Times New Roman" w:cs="Times New Roman"/>
          <w:sz w:val="18"/>
          <w:szCs w:val="18"/>
          <w:lang w:val="es-PE"/>
        </w:rPr>
        <w:t xml:space="preserve">Machine </w:t>
      </w:r>
      <w:proofErr w:type="spellStart"/>
      <w:r w:rsidRPr="00203787">
        <w:rPr>
          <w:rFonts w:ascii="Times New Roman" w:hAnsi="Times New Roman" w:cs="Times New Roman"/>
          <w:sz w:val="18"/>
          <w:szCs w:val="18"/>
          <w:lang w:val="es-PE"/>
        </w:rPr>
        <w:t>Learning</w:t>
      </w:r>
      <w:proofErr w:type="spellEnd"/>
      <w:r w:rsidRPr="00203787">
        <w:rPr>
          <w:rFonts w:ascii="Times New Roman" w:hAnsi="Times New Roman" w:cs="Times New Roman"/>
          <w:sz w:val="18"/>
          <w:szCs w:val="18"/>
          <w:lang w:val="es-PE"/>
        </w:rPr>
        <w:t>.</w:t>
      </w:r>
    </w:p>
    <w:p w14:paraId="5AE442F4" w14:textId="77777777" w:rsidR="000D1F94" w:rsidRPr="00203787" w:rsidRDefault="000D1F94" w:rsidP="000D1F94">
      <w:pPr>
        <w:numPr>
          <w:ilvl w:val="0"/>
          <w:numId w:val="10"/>
        </w:numPr>
        <w:spacing w:after="0" w:line="240" w:lineRule="auto"/>
        <w:ind w:left="357" w:hanging="357"/>
        <w:rPr>
          <w:rFonts w:ascii="Times New Roman" w:hAnsi="Times New Roman" w:cs="Times New Roman"/>
          <w:b/>
          <w:bCs/>
          <w:sz w:val="18"/>
          <w:szCs w:val="18"/>
          <w:lang w:val="es-PE"/>
        </w:rPr>
      </w:pPr>
      <w:r w:rsidRPr="00203787">
        <w:rPr>
          <w:rFonts w:ascii="Times New Roman" w:hAnsi="Times New Roman" w:cs="Times New Roman"/>
          <w:b/>
          <w:bCs/>
          <w:sz w:val="18"/>
          <w:szCs w:val="18"/>
          <w:lang w:val="es-PE"/>
        </w:rPr>
        <w:t>Condiciones Climáticas:</w:t>
      </w:r>
    </w:p>
    <w:p w14:paraId="01E97EC9" w14:textId="77777777" w:rsidR="000D1F94" w:rsidRPr="00203787" w:rsidRDefault="000D1F94" w:rsidP="000D1F94">
      <w:pPr>
        <w:numPr>
          <w:ilvl w:val="1"/>
          <w:numId w:val="11"/>
        </w:numPr>
        <w:spacing w:after="0" w:line="240" w:lineRule="auto"/>
        <w:ind w:left="357" w:hanging="357"/>
        <w:rPr>
          <w:rFonts w:ascii="Times New Roman" w:hAnsi="Times New Roman" w:cs="Times New Roman"/>
          <w:sz w:val="18"/>
          <w:szCs w:val="18"/>
          <w:lang w:val="es-PE"/>
        </w:rPr>
      </w:pPr>
      <w:r w:rsidRPr="00203787">
        <w:rPr>
          <w:rFonts w:ascii="Times New Roman" w:hAnsi="Times New Roman" w:cs="Times New Roman"/>
          <w:sz w:val="18"/>
          <w:szCs w:val="18"/>
          <w:lang w:val="es-PE"/>
        </w:rPr>
        <w:t>Temperatura y Humedad: Al igual que en la uva, la temperatura afecta el crecimiento y maduración del fruto. Modelos previos han mostrado que las variaciones térmicas predicen cambios significativos en la producción.</w:t>
      </w:r>
    </w:p>
    <w:p w14:paraId="75B186F6" w14:textId="77777777" w:rsidR="000D1F94" w:rsidRPr="00203787" w:rsidRDefault="000D1F94" w:rsidP="000D1F94">
      <w:pPr>
        <w:numPr>
          <w:ilvl w:val="1"/>
          <w:numId w:val="11"/>
        </w:numPr>
        <w:spacing w:after="0" w:line="240" w:lineRule="auto"/>
        <w:ind w:left="357" w:hanging="357"/>
        <w:rPr>
          <w:rFonts w:ascii="Times New Roman" w:hAnsi="Times New Roman" w:cs="Times New Roman"/>
          <w:sz w:val="18"/>
          <w:szCs w:val="18"/>
          <w:lang w:val="es-PE"/>
        </w:rPr>
      </w:pPr>
      <w:r w:rsidRPr="00203787">
        <w:rPr>
          <w:rFonts w:ascii="Times New Roman" w:hAnsi="Times New Roman" w:cs="Times New Roman"/>
          <w:sz w:val="18"/>
          <w:szCs w:val="18"/>
          <w:lang w:val="es-PE"/>
        </w:rPr>
        <w:t>Radiación Solar y Viento: Factores críticos para la fotosíntesis y el estrés hídrico de la planta.</w:t>
      </w:r>
    </w:p>
    <w:p w14:paraId="36937013" w14:textId="77777777" w:rsidR="000D1F94" w:rsidRPr="00203787" w:rsidRDefault="000D1F94" w:rsidP="000D1F94">
      <w:pPr>
        <w:numPr>
          <w:ilvl w:val="0"/>
          <w:numId w:val="10"/>
        </w:numPr>
        <w:spacing w:after="0" w:line="240" w:lineRule="auto"/>
        <w:ind w:left="357" w:hanging="357"/>
        <w:rPr>
          <w:rFonts w:ascii="Times New Roman" w:hAnsi="Times New Roman" w:cs="Times New Roman"/>
          <w:sz w:val="18"/>
          <w:szCs w:val="18"/>
          <w:lang w:val="es-PE"/>
        </w:rPr>
      </w:pPr>
      <w:r w:rsidRPr="004229F1">
        <w:rPr>
          <w:rFonts w:ascii="Times New Roman" w:hAnsi="Times New Roman" w:cs="Times New Roman"/>
          <w:b/>
          <w:bCs/>
          <w:sz w:val="18"/>
          <w:szCs w:val="18"/>
          <w:lang w:val="es-PE"/>
        </w:rPr>
        <w:t>Características del Suelo</w:t>
      </w:r>
      <w:r w:rsidRPr="00203787">
        <w:rPr>
          <w:rFonts w:ascii="Times New Roman" w:hAnsi="Times New Roman" w:cs="Times New Roman"/>
          <w:sz w:val="18"/>
          <w:szCs w:val="18"/>
          <w:lang w:val="es-PE"/>
        </w:rPr>
        <w:t>:</w:t>
      </w:r>
    </w:p>
    <w:p w14:paraId="513F5840" w14:textId="77777777" w:rsidR="000D1F94" w:rsidRPr="00203787" w:rsidRDefault="000D1F94" w:rsidP="000D1F94">
      <w:pPr>
        <w:numPr>
          <w:ilvl w:val="1"/>
          <w:numId w:val="12"/>
        </w:numPr>
        <w:spacing w:after="0" w:line="240" w:lineRule="auto"/>
        <w:ind w:left="357" w:hanging="357"/>
        <w:rPr>
          <w:rFonts w:ascii="Times New Roman" w:eastAsia="Arial" w:hAnsi="Times New Roman" w:cs="Times New Roman"/>
          <w:sz w:val="18"/>
          <w:szCs w:val="18"/>
          <w:lang w:val="es-PE"/>
        </w:rPr>
      </w:pPr>
      <w:r w:rsidRPr="00203787">
        <w:rPr>
          <w:rFonts w:ascii="Times New Roman" w:eastAsia="Arial" w:hAnsi="Times New Roman" w:cs="Times New Roman"/>
          <w:sz w:val="18"/>
          <w:szCs w:val="18"/>
          <w:lang w:val="es-PE"/>
        </w:rPr>
        <w:t>Variables como el pH, la humedad del suelo y la composición nutricional son fundamentales. Datos históricos de estas variables permiten entrenar modelos para estimar la producción futura</w:t>
      </w:r>
      <w:r w:rsidRPr="00203787">
        <w:rPr>
          <w:rFonts w:ascii="Times New Roman" w:eastAsia="Arial" w:hAnsi="Times New Roman" w:cs="Times New Roman"/>
          <w:sz w:val="18"/>
          <w:szCs w:val="18"/>
          <w:vertAlign w:val="superscript"/>
          <w:lang w:val="es-PE"/>
        </w:rPr>
        <w:t>10</w:t>
      </w:r>
      <w:r w:rsidRPr="00203787">
        <w:rPr>
          <w:rFonts w:ascii="Times New Roman" w:eastAsia="Arial" w:hAnsi="Times New Roman" w:cs="Times New Roman"/>
          <w:sz w:val="18"/>
          <w:szCs w:val="18"/>
          <w:lang w:val="es-PE"/>
        </w:rPr>
        <w:t>.</w:t>
      </w:r>
    </w:p>
    <w:p w14:paraId="062976CE" w14:textId="77777777" w:rsidR="000D1F94" w:rsidRPr="00203787" w:rsidRDefault="000D1F94" w:rsidP="000D1F94">
      <w:pPr>
        <w:numPr>
          <w:ilvl w:val="0"/>
          <w:numId w:val="10"/>
        </w:numPr>
        <w:spacing w:after="0" w:line="240" w:lineRule="auto"/>
        <w:ind w:left="357" w:hanging="357"/>
        <w:rPr>
          <w:rFonts w:ascii="Times New Roman" w:eastAsia="Arial" w:hAnsi="Times New Roman" w:cs="Times New Roman"/>
          <w:sz w:val="18"/>
          <w:szCs w:val="18"/>
        </w:rPr>
      </w:pPr>
      <w:proofErr w:type="spellStart"/>
      <w:r w:rsidRPr="00203787">
        <w:rPr>
          <w:rFonts w:ascii="Times New Roman" w:eastAsia="Arial" w:hAnsi="Times New Roman" w:cs="Times New Roman"/>
          <w:b/>
          <w:bCs/>
          <w:sz w:val="18"/>
          <w:szCs w:val="18"/>
        </w:rPr>
        <w:t>Manejo</w:t>
      </w:r>
      <w:proofErr w:type="spellEnd"/>
      <w:r w:rsidRPr="00203787">
        <w:rPr>
          <w:rFonts w:ascii="Times New Roman" w:eastAsia="Arial" w:hAnsi="Times New Roman" w:cs="Times New Roman"/>
          <w:b/>
          <w:bCs/>
          <w:sz w:val="18"/>
          <w:szCs w:val="18"/>
        </w:rPr>
        <w:t xml:space="preserve"> Agrícola:</w:t>
      </w:r>
    </w:p>
    <w:p w14:paraId="7FBF715B" w14:textId="77777777" w:rsidR="000D1F94" w:rsidRPr="00203787" w:rsidRDefault="000D1F94" w:rsidP="000D1F94">
      <w:pPr>
        <w:numPr>
          <w:ilvl w:val="1"/>
          <w:numId w:val="13"/>
        </w:numPr>
        <w:spacing w:after="0" w:line="240" w:lineRule="auto"/>
        <w:ind w:left="357" w:hanging="357"/>
        <w:rPr>
          <w:rFonts w:ascii="Times New Roman" w:eastAsia="Arial" w:hAnsi="Times New Roman" w:cs="Times New Roman"/>
          <w:sz w:val="18"/>
          <w:szCs w:val="18"/>
          <w:lang w:val="es-PE"/>
        </w:rPr>
      </w:pPr>
      <w:r w:rsidRPr="00203787">
        <w:rPr>
          <w:rFonts w:ascii="Times New Roman" w:eastAsia="Arial" w:hAnsi="Times New Roman" w:cs="Times New Roman"/>
          <w:sz w:val="18"/>
          <w:szCs w:val="18"/>
          <w:lang w:val="es-PE"/>
        </w:rPr>
        <w:t>Incluye la cantidad de hectáreas, densidad de siembra, fertilización y poda.</w:t>
      </w:r>
    </w:p>
    <w:p w14:paraId="6E6CBCEC" w14:textId="77777777" w:rsidR="000D1F94" w:rsidRPr="00203787" w:rsidRDefault="000D1F94" w:rsidP="000D1F94">
      <w:pPr>
        <w:numPr>
          <w:ilvl w:val="0"/>
          <w:numId w:val="10"/>
        </w:numPr>
        <w:spacing w:after="0" w:line="240" w:lineRule="auto"/>
        <w:ind w:left="357" w:hanging="357"/>
        <w:rPr>
          <w:rFonts w:ascii="Times New Roman" w:eastAsia="Arial" w:hAnsi="Times New Roman" w:cs="Times New Roman"/>
          <w:sz w:val="18"/>
          <w:szCs w:val="18"/>
        </w:rPr>
      </w:pPr>
      <w:r w:rsidRPr="00203787">
        <w:rPr>
          <w:rFonts w:ascii="Times New Roman" w:eastAsia="Arial" w:hAnsi="Times New Roman" w:cs="Times New Roman"/>
          <w:b/>
          <w:bCs/>
          <w:sz w:val="18"/>
          <w:szCs w:val="18"/>
        </w:rPr>
        <w:t xml:space="preserve">Plagas y </w:t>
      </w:r>
      <w:proofErr w:type="spellStart"/>
      <w:r w:rsidRPr="00203787">
        <w:rPr>
          <w:rFonts w:ascii="Times New Roman" w:eastAsia="Arial" w:hAnsi="Times New Roman" w:cs="Times New Roman"/>
          <w:b/>
          <w:bCs/>
          <w:sz w:val="18"/>
          <w:szCs w:val="18"/>
        </w:rPr>
        <w:t>Enfermedades</w:t>
      </w:r>
      <w:proofErr w:type="spellEnd"/>
      <w:r w:rsidRPr="00203787">
        <w:rPr>
          <w:rFonts w:ascii="Times New Roman" w:eastAsia="Arial" w:hAnsi="Times New Roman" w:cs="Times New Roman"/>
          <w:b/>
          <w:bCs/>
          <w:sz w:val="18"/>
          <w:szCs w:val="18"/>
        </w:rPr>
        <w:t>:</w:t>
      </w:r>
    </w:p>
    <w:p w14:paraId="5C989627" w14:textId="77777777" w:rsidR="000D1F94" w:rsidRPr="00203787" w:rsidRDefault="000D1F94" w:rsidP="000D1F94">
      <w:pPr>
        <w:numPr>
          <w:ilvl w:val="1"/>
          <w:numId w:val="14"/>
        </w:numPr>
        <w:spacing w:after="0" w:line="240" w:lineRule="auto"/>
        <w:ind w:left="357" w:hanging="357"/>
        <w:rPr>
          <w:rFonts w:ascii="Times New Roman" w:eastAsia="Arial" w:hAnsi="Times New Roman" w:cs="Times New Roman"/>
          <w:sz w:val="18"/>
          <w:szCs w:val="18"/>
          <w:lang w:val="es-PE"/>
        </w:rPr>
      </w:pPr>
      <w:r w:rsidRPr="00203787">
        <w:rPr>
          <w:rFonts w:ascii="Times New Roman" w:eastAsia="Arial" w:hAnsi="Times New Roman" w:cs="Times New Roman"/>
          <w:sz w:val="18"/>
          <w:szCs w:val="18"/>
          <w:lang w:val="es-PE"/>
        </w:rPr>
        <w:t>La incidencia de plagas puede ser modelada para predecir efectos negativos. Algoritmos de clasificación pueden ayudar a identificar patrones que disminuyen el rendimiento.</w:t>
      </w:r>
    </w:p>
    <w:p w14:paraId="4698DEBE" w14:textId="77777777" w:rsidR="000D1F94" w:rsidRPr="00203787" w:rsidRDefault="000D1F94" w:rsidP="000D1F94">
      <w:pPr>
        <w:spacing w:line="240" w:lineRule="auto"/>
        <w:jc w:val="both"/>
        <w:rPr>
          <w:rFonts w:ascii="Times New Roman" w:hAnsi="Times New Roman" w:cs="Times New Roman"/>
          <w:sz w:val="18"/>
          <w:szCs w:val="18"/>
          <w:lang w:val="es-PE"/>
        </w:rPr>
      </w:pPr>
    </w:p>
    <w:p w14:paraId="35956EB4" w14:textId="77777777" w:rsidR="000D1F94" w:rsidRPr="00203787" w:rsidRDefault="000D1F94" w:rsidP="000D1F94">
      <w:pPr>
        <w:spacing w:line="240" w:lineRule="auto"/>
        <w:rPr>
          <w:rFonts w:ascii="Times New Roman" w:eastAsia="Arial" w:hAnsi="Times New Roman" w:cs="Times New Roman"/>
          <w:sz w:val="18"/>
          <w:szCs w:val="18"/>
          <w:lang w:val="es-PE"/>
        </w:rPr>
      </w:pPr>
      <w:r w:rsidRPr="00203787">
        <w:rPr>
          <w:rFonts w:ascii="Times New Roman" w:eastAsia="Arial" w:hAnsi="Times New Roman" w:cs="Times New Roman"/>
          <w:sz w:val="18"/>
          <w:szCs w:val="18"/>
          <w:lang w:val="es-PE"/>
        </w:rPr>
        <w:t xml:space="preserve">Modelos de Machine </w:t>
      </w:r>
      <w:proofErr w:type="spellStart"/>
      <w:r w:rsidRPr="00203787">
        <w:rPr>
          <w:rFonts w:ascii="Times New Roman" w:eastAsia="Arial" w:hAnsi="Times New Roman" w:cs="Times New Roman"/>
          <w:sz w:val="18"/>
          <w:szCs w:val="18"/>
          <w:lang w:val="es-PE"/>
        </w:rPr>
        <w:t>Learning</w:t>
      </w:r>
      <w:proofErr w:type="spellEnd"/>
      <w:r w:rsidRPr="00203787">
        <w:rPr>
          <w:rFonts w:ascii="Times New Roman" w:eastAsia="Arial" w:hAnsi="Times New Roman" w:cs="Times New Roman"/>
          <w:sz w:val="18"/>
          <w:szCs w:val="18"/>
          <w:lang w:val="es-PE"/>
        </w:rPr>
        <w:t xml:space="preserve"> Referenciales</w:t>
      </w:r>
    </w:p>
    <w:p w14:paraId="40C4B4C6" w14:textId="77777777" w:rsidR="000D1F94" w:rsidRPr="00203787" w:rsidRDefault="000D1F94" w:rsidP="000D1F94">
      <w:pPr>
        <w:spacing w:line="240" w:lineRule="auto"/>
        <w:rPr>
          <w:rFonts w:ascii="Times New Roman" w:eastAsia="Arial" w:hAnsi="Times New Roman" w:cs="Times New Roman"/>
          <w:sz w:val="18"/>
          <w:szCs w:val="18"/>
          <w:lang w:val="es-PE"/>
        </w:rPr>
      </w:pPr>
      <w:r w:rsidRPr="00203787">
        <w:rPr>
          <w:rFonts w:ascii="Times New Roman" w:eastAsia="Arial" w:hAnsi="Times New Roman" w:cs="Times New Roman"/>
          <w:sz w:val="18"/>
          <w:szCs w:val="18"/>
          <w:lang w:val="es-PE"/>
        </w:rPr>
        <w:t>Estudios similares en el sector han utilizado algoritmos como:</w:t>
      </w:r>
    </w:p>
    <w:p w14:paraId="5557F169" w14:textId="77777777" w:rsidR="000D1F94" w:rsidRPr="00203787" w:rsidRDefault="000D1F94" w:rsidP="000D1F94">
      <w:pPr>
        <w:spacing w:line="240" w:lineRule="auto"/>
        <w:rPr>
          <w:rFonts w:ascii="Times New Roman" w:eastAsia="Arial" w:hAnsi="Times New Roman" w:cs="Times New Roman"/>
          <w:sz w:val="18"/>
          <w:szCs w:val="18"/>
          <w:lang w:val="es-PE"/>
        </w:rPr>
      </w:pPr>
    </w:p>
    <w:p w14:paraId="29D52F0C" w14:textId="77777777" w:rsidR="000D1F94" w:rsidRPr="00203787" w:rsidRDefault="000D1F94" w:rsidP="000D1F94">
      <w:pPr>
        <w:numPr>
          <w:ilvl w:val="0"/>
          <w:numId w:val="16"/>
        </w:numPr>
        <w:spacing w:after="0" w:line="240" w:lineRule="auto"/>
        <w:ind w:left="357" w:hanging="357"/>
        <w:rPr>
          <w:rFonts w:ascii="Times New Roman" w:eastAsia="Arial" w:hAnsi="Times New Roman" w:cs="Times New Roman"/>
          <w:sz w:val="18"/>
          <w:szCs w:val="18"/>
          <w:lang w:val="es-PE"/>
        </w:rPr>
      </w:pPr>
      <w:r w:rsidRPr="00203787">
        <w:rPr>
          <w:rFonts w:ascii="Times New Roman" w:eastAsia="Arial" w:hAnsi="Times New Roman" w:cs="Times New Roman"/>
          <w:b/>
          <w:bCs/>
          <w:sz w:val="18"/>
          <w:szCs w:val="18"/>
          <w:lang w:val="es-PE"/>
        </w:rPr>
        <w:t>J48 (Árboles de Decisión):</w:t>
      </w:r>
      <w:r w:rsidRPr="00203787">
        <w:rPr>
          <w:rFonts w:ascii="Times New Roman" w:eastAsia="Arial" w:hAnsi="Times New Roman" w:cs="Times New Roman"/>
          <w:sz w:val="18"/>
          <w:szCs w:val="18"/>
          <w:lang w:val="es-PE"/>
        </w:rPr>
        <w:t xml:space="preserve"> El J48 es un algoritmo de aprendizaje supervisado diseñado para tareas de regresión y clasificación en machine </w:t>
      </w:r>
      <w:proofErr w:type="spellStart"/>
      <w:r w:rsidRPr="00203787">
        <w:rPr>
          <w:rFonts w:ascii="Times New Roman" w:eastAsia="Arial" w:hAnsi="Times New Roman" w:cs="Times New Roman"/>
          <w:sz w:val="18"/>
          <w:szCs w:val="18"/>
          <w:lang w:val="es-PE"/>
        </w:rPr>
        <w:t>learning</w:t>
      </w:r>
      <w:proofErr w:type="spellEnd"/>
      <w:r w:rsidRPr="00203787">
        <w:rPr>
          <w:rFonts w:ascii="Times New Roman" w:eastAsia="Arial" w:hAnsi="Times New Roman" w:cs="Times New Roman"/>
          <w:sz w:val="18"/>
          <w:szCs w:val="18"/>
          <w:lang w:val="es-PE"/>
        </w:rPr>
        <w:t>, que se basa en técnicas de árboles de decisión optimizados para manejar grandes volúmenes de datos agrícolas. Este enfoque permite entrenar el modelo con datos etiquetados, como variables climáticas, suelo y etapas de crecimiento, para predecir resultados precisos en contextos reales.</w:t>
      </w:r>
    </w:p>
    <w:p w14:paraId="727ABA65" w14:textId="77777777" w:rsidR="000D1F94" w:rsidRPr="00203787" w:rsidRDefault="000D1F94" w:rsidP="000D1F94">
      <w:pPr>
        <w:spacing w:line="240" w:lineRule="auto"/>
        <w:rPr>
          <w:rFonts w:ascii="Times New Roman" w:eastAsia="Arial" w:hAnsi="Times New Roman" w:cs="Times New Roman"/>
          <w:b/>
          <w:bCs/>
          <w:sz w:val="18"/>
          <w:szCs w:val="18"/>
          <w:lang w:val="es-PE"/>
        </w:rPr>
      </w:pPr>
      <w:r w:rsidRPr="00203787">
        <w:rPr>
          <w:rFonts w:ascii="Times New Roman" w:eastAsia="Arial" w:hAnsi="Times New Roman" w:cs="Times New Roman"/>
          <w:b/>
          <w:bCs/>
          <w:sz w:val="18"/>
          <w:szCs w:val="18"/>
          <w:lang w:val="es-PE"/>
        </w:rPr>
        <w:t>Funcionamiento del J48</w:t>
      </w:r>
    </w:p>
    <w:p w14:paraId="694DA921" w14:textId="77777777" w:rsidR="000D1F94" w:rsidRPr="00203787" w:rsidRDefault="000D1F94" w:rsidP="000D1F94">
      <w:pPr>
        <w:spacing w:line="240" w:lineRule="auto"/>
        <w:rPr>
          <w:rFonts w:ascii="Times New Roman" w:eastAsia="Arial" w:hAnsi="Times New Roman" w:cs="Times New Roman"/>
          <w:sz w:val="18"/>
          <w:szCs w:val="18"/>
          <w:lang w:val="es-PE"/>
        </w:rPr>
      </w:pPr>
      <w:r w:rsidRPr="00203787">
        <w:rPr>
          <w:rFonts w:ascii="Times New Roman" w:eastAsia="Arial" w:hAnsi="Times New Roman" w:cs="Times New Roman"/>
          <w:sz w:val="18"/>
          <w:szCs w:val="18"/>
          <w:lang w:val="es-PE"/>
        </w:rPr>
        <w:t xml:space="preserve">El J48 opera mediante la construcción de un conjunto de árboles de decisión que minimizan errores mediante ensemble </w:t>
      </w:r>
      <w:proofErr w:type="spellStart"/>
      <w:r w:rsidRPr="00203787">
        <w:rPr>
          <w:rFonts w:ascii="Times New Roman" w:eastAsia="Arial" w:hAnsi="Times New Roman" w:cs="Times New Roman"/>
          <w:sz w:val="18"/>
          <w:szCs w:val="18"/>
          <w:lang w:val="es-PE"/>
        </w:rPr>
        <w:t>learning</w:t>
      </w:r>
      <w:proofErr w:type="spellEnd"/>
      <w:r w:rsidRPr="00203787">
        <w:rPr>
          <w:rFonts w:ascii="Times New Roman" w:eastAsia="Arial" w:hAnsi="Times New Roman" w:cs="Times New Roman"/>
          <w:sz w:val="18"/>
          <w:szCs w:val="18"/>
          <w:lang w:val="es-PE"/>
        </w:rPr>
        <w:t xml:space="preserve">, similar a métodos como Random </w:t>
      </w:r>
      <w:proofErr w:type="gramStart"/>
      <w:r w:rsidRPr="00203787">
        <w:rPr>
          <w:rFonts w:ascii="Times New Roman" w:eastAsia="Arial" w:hAnsi="Times New Roman" w:cs="Times New Roman"/>
          <w:sz w:val="18"/>
          <w:szCs w:val="18"/>
          <w:lang w:val="es-PE"/>
        </w:rPr>
        <w:t>Forest</w:t>
      </w:r>
      <w:proofErr w:type="gramEnd"/>
      <w:r w:rsidRPr="00203787">
        <w:rPr>
          <w:rFonts w:ascii="Times New Roman" w:eastAsia="Arial" w:hAnsi="Times New Roman" w:cs="Times New Roman"/>
          <w:sz w:val="18"/>
          <w:szCs w:val="18"/>
          <w:lang w:val="es-PE"/>
        </w:rPr>
        <w:t xml:space="preserve"> pero adaptado para eficiencia en predicciones continuas. En el entrenamiento, utiliza datos históricos de cosechas para aprender patrones, ajustando </w:t>
      </w:r>
      <w:proofErr w:type="spellStart"/>
      <w:r w:rsidRPr="00203787">
        <w:rPr>
          <w:rFonts w:ascii="Times New Roman" w:eastAsia="Arial" w:hAnsi="Times New Roman" w:cs="Times New Roman"/>
          <w:sz w:val="18"/>
          <w:szCs w:val="18"/>
          <w:lang w:val="es-PE"/>
        </w:rPr>
        <w:t>hiperparámetros</w:t>
      </w:r>
      <w:proofErr w:type="spellEnd"/>
      <w:r w:rsidRPr="00203787">
        <w:rPr>
          <w:rFonts w:ascii="Times New Roman" w:eastAsia="Arial" w:hAnsi="Times New Roman" w:cs="Times New Roman"/>
          <w:sz w:val="18"/>
          <w:szCs w:val="18"/>
          <w:lang w:val="es-PE"/>
        </w:rPr>
        <w:t xml:space="preserve"> como profundidad máxima y número de estimadores. Su fortaleza radica en la robustez ante ruido en datos de campo, como variaciones meteorológicas.</w:t>
      </w:r>
    </w:p>
    <w:p w14:paraId="635E3B51" w14:textId="77777777" w:rsidR="000D1F94" w:rsidRPr="00203787" w:rsidRDefault="000D1F94" w:rsidP="000D1F94">
      <w:pPr>
        <w:spacing w:line="240" w:lineRule="auto"/>
        <w:rPr>
          <w:rFonts w:ascii="Times New Roman" w:eastAsia="Arial" w:hAnsi="Times New Roman" w:cs="Times New Roman"/>
          <w:b/>
          <w:bCs/>
          <w:sz w:val="18"/>
          <w:szCs w:val="18"/>
          <w:lang w:val="es-PE"/>
        </w:rPr>
      </w:pPr>
      <w:r w:rsidRPr="00203787">
        <w:rPr>
          <w:rFonts w:ascii="Times New Roman" w:eastAsia="Arial" w:hAnsi="Times New Roman" w:cs="Times New Roman"/>
          <w:b/>
          <w:bCs/>
          <w:sz w:val="18"/>
          <w:szCs w:val="18"/>
          <w:lang w:val="es-PE"/>
        </w:rPr>
        <w:t>Aplicación en Predicción de Cosecha de Palta</w:t>
      </w:r>
    </w:p>
    <w:p w14:paraId="31167495" w14:textId="77777777" w:rsidR="000D1F94" w:rsidRPr="00203787" w:rsidRDefault="000D1F94" w:rsidP="000D1F94">
      <w:pPr>
        <w:spacing w:line="240" w:lineRule="auto"/>
        <w:rPr>
          <w:rFonts w:ascii="Times New Roman" w:eastAsia="Arial" w:hAnsi="Times New Roman" w:cs="Times New Roman"/>
          <w:sz w:val="18"/>
          <w:szCs w:val="18"/>
          <w:lang w:val="es-PE"/>
        </w:rPr>
      </w:pPr>
      <w:r w:rsidRPr="00203787">
        <w:rPr>
          <w:rFonts w:ascii="Times New Roman" w:eastAsia="Arial" w:hAnsi="Times New Roman" w:cs="Times New Roman"/>
          <w:sz w:val="18"/>
          <w:szCs w:val="18"/>
          <w:lang w:val="es-PE"/>
        </w:rPr>
        <w:t>Para la palta (aguacate), el J48 se entrena con entradas como temperatura promedio, precipitaciones, pH del suelo, días desde siembra y rendimiento histórico por hectárea, prediciendo el volumen de cosecha en kg/ha con alta precisión. Por ejemplo, integra datos satelitales de vegetación (NDVI) para anticipar picos de maduración, permitiendo a productores peruanos optimizar riegos y fertilizantes. Esto reduce pérdidas por sobreproducción o sequías en regiones como La Libertad o Piura.</w:t>
      </w:r>
    </w:p>
    <w:p w14:paraId="45835005" w14:textId="77777777" w:rsidR="000D1F94" w:rsidRPr="00203787" w:rsidRDefault="000D1F94" w:rsidP="000D1F94">
      <w:pPr>
        <w:spacing w:line="240" w:lineRule="auto"/>
        <w:rPr>
          <w:rFonts w:ascii="Times New Roman" w:eastAsia="Arial" w:hAnsi="Times New Roman" w:cs="Times New Roman"/>
          <w:b/>
          <w:bCs/>
          <w:sz w:val="18"/>
          <w:szCs w:val="18"/>
          <w:lang w:val="es-PE"/>
        </w:rPr>
      </w:pPr>
      <w:r w:rsidRPr="00203787">
        <w:rPr>
          <w:rFonts w:ascii="Times New Roman" w:eastAsia="Arial" w:hAnsi="Times New Roman" w:cs="Times New Roman"/>
          <w:b/>
          <w:bCs/>
          <w:sz w:val="18"/>
          <w:szCs w:val="18"/>
          <w:lang w:val="es-PE"/>
        </w:rPr>
        <w:t>Ventajas en Agricultura Peruana</w:t>
      </w:r>
    </w:p>
    <w:p w14:paraId="59A1AC20" w14:textId="77777777" w:rsidR="000D1F94" w:rsidRPr="00203787" w:rsidRDefault="000D1F94" w:rsidP="000D1F94">
      <w:pPr>
        <w:spacing w:line="240" w:lineRule="auto"/>
        <w:rPr>
          <w:rFonts w:ascii="Times New Roman" w:eastAsia="Arial" w:hAnsi="Times New Roman" w:cs="Times New Roman"/>
          <w:sz w:val="18"/>
          <w:szCs w:val="18"/>
          <w:lang w:val="es-PE"/>
        </w:rPr>
      </w:pPr>
      <w:r w:rsidRPr="00203787">
        <w:rPr>
          <w:rFonts w:ascii="Times New Roman" w:eastAsia="Arial" w:hAnsi="Times New Roman" w:cs="Times New Roman"/>
          <w:sz w:val="18"/>
          <w:szCs w:val="18"/>
          <w:lang w:val="es-PE"/>
        </w:rPr>
        <w:t>Mejora la planificación logística al pronosticar cosechas con un error inferior al 10% en pruebas simuladas.</w:t>
      </w:r>
    </w:p>
    <w:p w14:paraId="2A553F70" w14:textId="77777777" w:rsidR="000D1F94" w:rsidRPr="00203787" w:rsidRDefault="000D1F94" w:rsidP="000D1F94">
      <w:pPr>
        <w:spacing w:line="240" w:lineRule="auto"/>
        <w:rPr>
          <w:rFonts w:ascii="Times New Roman" w:eastAsia="Arial" w:hAnsi="Times New Roman" w:cs="Times New Roman"/>
          <w:sz w:val="18"/>
          <w:szCs w:val="18"/>
          <w:lang w:val="es-PE"/>
        </w:rPr>
      </w:pPr>
      <w:r w:rsidRPr="00203787">
        <w:rPr>
          <w:rFonts w:ascii="Times New Roman" w:eastAsia="Arial" w:hAnsi="Times New Roman" w:cs="Times New Roman"/>
          <w:sz w:val="18"/>
          <w:szCs w:val="18"/>
          <w:lang w:val="es-PE"/>
        </w:rPr>
        <w:t xml:space="preserve">Facilita la integración con </w:t>
      </w:r>
      <w:proofErr w:type="spellStart"/>
      <w:r w:rsidRPr="00203787">
        <w:rPr>
          <w:rFonts w:ascii="Times New Roman" w:eastAsia="Arial" w:hAnsi="Times New Roman" w:cs="Times New Roman"/>
          <w:sz w:val="18"/>
          <w:szCs w:val="18"/>
          <w:lang w:val="es-PE"/>
        </w:rPr>
        <w:t>IoT</w:t>
      </w:r>
      <w:proofErr w:type="spellEnd"/>
      <w:r w:rsidRPr="00203787">
        <w:rPr>
          <w:rFonts w:ascii="Times New Roman" w:eastAsia="Arial" w:hAnsi="Times New Roman" w:cs="Times New Roman"/>
          <w:sz w:val="18"/>
          <w:szCs w:val="18"/>
          <w:lang w:val="es-PE"/>
        </w:rPr>
        <w:t xml:space="preserve"> para monitoreo en tiempo real, alineándose con estrategias de transformación digital en agroexportación.</w:t>
      </w:r>
    </w:p>
    <w:p w14:paraId="236F702D" w14:textId="77777777" w:rsidR="000D1F94" w:rsidRPr="00203787" w:rsidRDefault="000D1F94" w:rsidP="000D1F94">
      <w:pPr>
        <w:spacing w:line="240" w:lineRule="auto"/>
        <w:rPr>
          <w:rFonts w:ascii="Times New Roman" w:eastAsia="Arial" w:hAnsi="Times New Roman" w:cs="Times New Roman"/>
          <w:sz w:val="18"/>
          <w:szCs w:val="18"/>
          <w:lang w:val="es-PE"/>
        </w:rPr>
      </w:pPr>
      <w:r w:rsidRPr="00203787">
        <w:rPr>
          <w:rFonts w:ascii="Times New Roman" w:eastAsia="Arial" w:hAnsi="Times New Roman" w:cs="Times New Roman"/>
          <w:sz w:val="18"/>
          <w:szCs w:val="18"/>
          <w:lang w:val="es-PE"/>
        </w:rPr>
        <w:t>Soporta escalabilidad para miles de fincas, promoviendo sostenibilidad al minimizar desperdicios.</w:t>
      </w:r>
    </w:p>
    <w:p w14:paraId="052F2294" w14:textId="77777777" w:rsidR="000D1F94" w:rsidRPr="00203787" w:rsidRDefault="000D1F94" w:rsidP="000D1F94">
      <w:pPr>
        <w:numPr>
          <w:ilvl w:val="0"/>
          <w:numId w:val="16"/>
        </w:numPr>
        <w:spacing w:after="0" w:line="240" w:lineRule="auto"/>
        <w:ind w:left="357" w:hanging="357"/>
        <w:rPr>
          <w:rFonts w:ascii="Times New Roman" w:eastAsia="Arial" w:hAnsi="Times New Roman" w:cs="Times New Roman"/>
          <w:sz w:val="18"/>
          <w:szCs w:val="18"/>
          <w:lang w:val="es-PE"/>
        </w:rPr>
      </w:pPr>
      <w:r w:rsidRPr="00203787">
        <w:rPr>
          <w:rFonts w:ascii="Times New Roman" w:eastAsia="Arial" w:hAnsi="Times New Roman" w:cs="Times New Roman"/>
          <w:b/>
          <w:bCs/>
          <w:sz w:val="18"/>
          <w:szCs w:val="18"/>
          <w:lang w:val="es-PE"/>
        </w:rPr>
        <w:t>Random Forest:</w:t>
      </w:r>
      <w:r w:rsidRPr="00203787">
        <w:rPr>
          <w:rFonts w:ascii="Times New Roman" w:eastAsia="Arial" w:hAnsi="Times New Roman" w:cs="Times New Roman"/>
          <w:sz w:val="18"/>
          <w:szCs w:val="18"/>
          <w:lang w:val="es-PE"/>
        </w:rPr>
        <w:t xml:space="preserve"> Random Forest es un algoritmo de machine </w:t>
      </w:r>
      <w:proofErr w:type="spellStart"/>
      <w:r w:rsidRPr="00203787">
        <w:rPr>
          <w:rFonts w:ascii="Times New Roman" w:eastAsia="Arial" w:hAnsi="Times New Roman" w:cs="Times New Roman"/>
          <w:sz w:val="18"/>
          <w:szCs w:val="18"/>
          <w:lang w:val="es-PE"/>
        </w:rPr>
        <w:t>learning</w:t>
      </w:r>
      <w:proofErr w:type="spellEnd"/>
      <w:r w:rsidRPr="00203787">
        <w:rPr>
          <w:rFonts w:ascii="Times New Roman" w:eastAsia="Arial" w:hAnsi="Times New Roman" w:cs="Times New Roman"/>
          <w:sz w:val="18"/>
          <w:szCs w:val="18"/>
          <w:lang w:val="es-PE"/>
        </w:rPr>
        <w:t xml:space="preserve"> supervisado basado en ensemble de árboles de decisión, ampliamente utilizado para tareas de regresión y clasificación en predicciones precisas y robustas. Este método combina múltiples árboles para reducir el sobreajuste y mejorar la generalización, entrenándose con datos etiquetados como variables ambientales y de cultivo.</w:t>
      </w:r>
    </w:p>
    <w:p w14:paraId="7C4E2C07" w14:textId="77777777" w:rsidR="000D1F94" w:rsidRPr="00203787" w:rsidRDefault="000D1F94" w:rsidP="000D1F94">
      <w:pPr>
        <w:spacing w:line="240" w:lineRule="auto"/>
        <w:rPr>
          <w:rFonts w:ascii="Times New Roman" w:eastAsia="Arial" w:hAnsi="Times New Roman" w:cs="Times New Roman"/>
          <w:b/>
          <w:bCs/>
          <w:sz w:val="18"/>
          <w:szCs w:val="18"/>
          <w:lang w:val="es-PE"/>
        </w:rPr>
      </w:pPr>
      <w:r w:rsidRPr="00203787">
        <w:rPr>
          <w:rFonts w:ascii="Times New Roman" w:eastAsia="Arial" w:hAnsi="Times New Roman" w:cs="Times New Roman"/>
          <w:b/>
          <w:bCs/>
          <w:sz w:val="18"/>
          <w:szCs w:val="18"/>
          <w:lang w:val="es-PE"/>
        </w:rPr>
        <w:t>Funcionamiento de Random Forest</w:t>
      </w:r>
    </w:p>
    <w:p w14:paraId="5DFC0572" w14:textId="77777777" w:rsidR="000D1F94" w:rsidRPr="00203787" w:rsidRDefault="000D1F94" w:rsidP="000D1F94">
      <w:pPr>
        <w:spacing w:line="240" w:lineRule="auto"/>
        <w:rPr>
          <w:rFonts w:ascii="Times New Roman" w:eastAsia="Arial" w:hAnsi="Times New Roman" w:cs="Times New Roman"/>
          <w:sz w:val="18"/>
          <w:szCs w:val="18"/>
          <w:lang w:val="es-PE"/>
        </w:rPr>
      </w:pPr>
      <w:r w:rsidRPr="00203787">
        <w:rPr>
          <w:rFonts w:ascii="Times New Roman" w:eastAsia="Arial" w:hAnsi="Times New Roman" w:cs="Times New Roman"/>
          <w:sz w:val="18"/>
          <w:szCs w:val="18"/>
          <w:lang w:val="es-PE"/>
        </w:rPr>
        <w:t xml:space="preserve">Random Forest construye cientos o miles de árboles de decisión independientes, cada uno entrenado en subconjuntos aleatorios de datos y características mediante </w:t>
      </w:r>
      <w:proofErr w:type="spellStart"/>
      <w:r w:rsidRPr="00203787">
        <w:rPr>
          <w:rFonts w:ascii="Times New Roman" w:eastAsia="Arial" w:hAnsi="Times New Roman" w:cs="Times New Roman"/>
          <w:sz w:val="18"/>
          <w:szCs w:val="18"/>
          <w:lang w:val="es-PE"/>
        </w:rPr>
        <w:t>bagging</w:t>
      </w:r>
      <w:proofErr w:type="spellEnd"/>
      <w:r w:rsidRPr="00203787">
        <w:rPr>
          <w:rFonts w:ascii="Times New Roman" w:eastAsia="Arial" w:hAnsi="Times New Roman" w:cs="Times New Roman"/>
          <w:sz w:val="18"/>
          <w:szCs w:val="18"/>
          <w:lang w:val="es-PE"/>
        </w:rPr>
        <w:t xml:space="preserve"> y selección aleatoria. Para regresión, promedia las predicciones de todos los árboles, minimizando varianza y sesgo. Su </w:t>
      </w:r>
      <w:proofErr w:type="spellStart"/>
      <w:r w:rsidRPr="00203787">
        <w:rPr>
          <w:rFonts w:ascii="Times New Roman" w:eastAsia="Arial" w:hAnsi="Times New Roman" w:cs="Times New Roman"/>
          <w:sz w:val="18"/>
          <w:szCs w:val="18"/>
          <w:lang w:val="es-PE"/>
        </w:rPr>
        <w:t>hiperparámetros</w:t>
      </w:r>
      <w:proofErr w:type="spellEnd"/>
      <w:r w:rsidRPr="00203787">
        <w:rPr>
          <w:rFonts w:ascii="Times New Roman" w:eastAsia="Arial" w:hAnsi="Times New Roman" w:cs="Times New Roman"/>
          <w:sz w:val="18"/>
          <w:szCs w:val="18"/>
          <w:lang w:val="es-PE"/>
        </w:rPr>
        <w:t xml:space="preserve"> clave incluyen el número de árboles (</w:t>
      </w:r>
      <w:proofErr w:type="spellStart"/>
      <w:r w:rsidRPr="00203787">
        <w:rPr>
          <w:rFonts w:ascii="Times New Roman" w:eastAsia="Arial" w:hAnsi="Times New Roman" w:cs="Times New Roman"/>
          <w:sz w:val="18"/>
          <w:szCs w:val="18"/>
          <w:lang w:val="es-PE"/>
        </w:rPr>
        <w:t>n_estimators</w:t>
      </w:r>
      <w:proofErr w:type="spellEnd"/>
      <w:r w:rsidRPr="00203787">
        <w:rPr>
          <w:rFonts w:ascii="Times New Roman" w:eastAsia="Arial" w:hAnsi="Times New Roman" w:cs="Times New Roman"/>
          <w:sz w:val="18"/>
          <w:szCs w:val="18"/>
          <w:lang w:val="es-PE"/>
        </w:rPr>
        <w:t>) y la profundidad máxima, optimizándose para datos ruidosos comunes en agricultura.</w:t>
      </w:r>
    </w:p>
    <w:p w14:paraId="2869DED3" w14:textId="77777777" w:rsidR="000D1F94" w:rsidRPr="00203787" w:rsidRDefault="000D1F94" w:rsidP="000D1F94">
      <w:pPr>
        <w:spacing w:line="240" w:lineRule="auto"/>
        <w:rPr>
          <w:rFonts w:ascii="Times New Roman" w:eastAsia="Arial" w:hAnsi="Times New Roman" w:cs="Times New Roman"/>
          <w:b/>
          <w:bCs/>
          <w:sz w:val="18"/>
          <w:szCs w:val="18"/>
          <w:lang w:val="es-PE"/>
        </w:rPr>
      </w:pPr>
      <w:r w:rsidRPr="00203787">
        <w:rPr>
          <w:rFonts w:ascii="Times New Roman" w:eastAsia="Arial" w:hAnsi="Times New Roman" w:cs="Times New Roman"/>
          <w:b/>
          <w:bCs/>
          <w:sz w:val="18"/>
          <w:szCs w:val="18"/>
          <w:lang w:val="es-PE"/>
        </w:rPr>
        <w:t>Aplicación en Predicción de Cosecha de Palta</w:t>
      </w:r>
    </w:p>
    <w:p w14:paraId="00961A86" w14:textId="77777777" w:rsidR="000D1F94" w:rsidRPr="00203787" w:rsidRDefault="000D1F94" w:rsidP="000D1F94">
      <w:pPr>
        <w:spacing w:line="240" w:lineRule="auto"/>
        <w:rPr>
          <w:rFonts w:ascii="Times New Roman" w:eastAsia="Arial" w:hAnsi="Times New Roman" w:cs="Times New Roman"/>
          <w:sz w:val="18"/>
          <w:szCs w:val="18"/>
          <w:lang w:val="es-PE"/>
        </w:rPr>
      </w:pPr>
      <w:r w:rsidRPr="00203787">
        <w:rPr>
          <w:rFonts w:ascii="Times New Roman" w:eastAsia="Arial" w:hAnsi="Times New Roman" w:cs="Times New Roman"/>
          <w:sz w:val="18"/>
          <w:szCs w:val="18"/>
          <w:lang w:val="es-PE"/>
        </w:rPr>
        <w:t xml:space="preserve">En la predicción de cosecha de palta, Random Forest se entrena con entradas como humedad del suelo, horas de sol, índices de vegetación (NDVI), fertilizantes aplicados y datos históricos de rendimiento por hectárea. Predice volúmenes de producción en kg/ha con precisión superior al 90% en estudios agrícolas, anticipando maduración en regiones peruanas como Ica o La Libertad. Integra sensores </w:t>
      </w:r>
      <w:proofErr w:type="spellStart"/>
      <w:r w:rsidRPr="00203787">
        <w:rPr>
          <w:rFonts w:ascii="Times New Roman" w:eastAsia="Arial" w:hAnsi="Times New Roman" w:cs="Times New Roman"/>
          <w:sz w:val="18"/>
          <w:szCs w:val="18"/>
          <w:lang w:val="es-PE"/>
        </w:rPr>
        <w:t>IoT</w:t>
      </w:r>
      <w:proofErr w:type="spellEnd"/>
      <w:r w:rsidRPr="00203787">
        <w:rPr>
          <w:rFonts w:ascii="Times New Roman" w:eastAsia="Arial" w:hAnsi="Times New Roman" w:cs="Times New Roman"/>
          <w:sz w:val="18"/>
          <w:szCs w:val="18"/>
          <w:lang w:val="es-PE"/>
        </w:rPr>
        <w:t xml:space="preserve"> para actualizaciones en tiempo real, optimizando riegos y reduciendo riesgos climáticos.</w:t>
      </w:r>
    </w:p>
    <w:p w14:paraId="1984404D" w14:textId="77777777" w:rsidR="000D1F94" w:rsidRPr="00203787" w:rsidRDefault="000D1F94" w:rsidP="000D1F94">
      <w:pPr>
        <w:spacing w:line="240" w:lineRule="auto"/>
        <w:rPr>
          <w:rFonts w:ascii="Times New Roman" w:eastAsia="Arial" w:hAnsi="Times New Roman" w:cs="Times New Roman"/>
          <w:b/>
          <w:bCs/>
          <w:sz w:val="18"/>
          <w:szCs w:val="18"/>
          <w:lang w:val="es-PE"/>
        </w:rPr>
      </w:pPr>
      <w:r w:rsidRPr="00203787">
        <w:rPr>
          <w:rFonts w:ascii="Times New Roman" w:eastAsia="Arial" w:hAnsi="Times New Roman" w:cs="Times New Roman"/>
          <w:b/>
          <w:bCs/>
          <w:sz w:val="18"/>
          <w:szCs w:val="18"/>
          <w:lang w:val="es-PE"/>
        </w:rPr>
        <w:t>Ventajas en Agricultura Peruana</w:t>
      </w:r>
    </w:p>
    <w:p w14:paraId="01A3979B" w14:textId="77777777" w:rsidR="000D1F94" w:rsidRPr="00203787" w:rsidRDefault="000D1F94" w:rsidP="000D1F94">
      <w:pPr>
        <w:spacing w:line="240" w:lineRule="auto"/>
        <w:rPr>
          <w:rFonts w:ascii="Times New Roman" w:eastAsia="Arial" w:hAnsi="Times New Roman" w:cs="Times New Roman"/>
          <w:sz w:val="18"/>
          <w:szCs w:val="18"/>
          <w:lang w:val="es-PE"/>
        </w:rPr>
      </w:pPr>
      <w:r w:rsidRPr="00203787">
        <w:rPr>
          <w:rFonts w:ascii="Times New Roman" w:eastAsia="Arial" w:hAnsi="Times New Roman" w:cs="Times New Roman"/>
          <w:sz w:val="18"/>
          <w:szCs w:val="18"/>
          <w:lang w:val="es-PE"/>
        </w:rPr>
        <w:t>Alta robustez ante datos incompletos o variables no lineales, ideal para fincas dispersas.</w:t>
      </w:r>
    </w:p>
    <w:p w14:paraId="7BFBB4D0" w14:textId="77777777" w:rsidR="000D1F94" w:rsidRPr="00203787" w:rsidRDefault="000D1F94" w:rsidP="000D1F94">
      <w:pPr>
        <w:spacing w:line="240" w:lineRule="auto"/>
        <w:rPr>
          <w:rFonts w:ascii="Times New Roman" w:eastAsia="Arial" w:hAnsi="Times New Roman" w:cs="Times New Roman"/>
          <w:sz w:val="18"/>
          <w:szCs w:val="18"/>
          <w:lang w:val="es-PE"/>
        </w:rPr>
      </w:pPr>
      <w:r w:rsidRPr="00203787">
        <w:rPr>
          <w:rFonts w:ascii="Times New Roman" w:eastAsia="Arial" w:hAnsi="Times New Roman" w:cs="Times New Roman"/>
          <w:sz w:val="18"/>
          <w:szCs w:val="18"/>
          <w:lang w:val="es-PE"/>
        </w:rPr>
        <w:lastRenderedPageBreak/>
        <w:t>Facilita exportaciones al pronosticar suministros estables, alineado con transformación digital en agroindustria.</w:t>
      </w:r>
    </w:p>
    <w:p w14:paraId="02548B29" w14:textId="77777777" w:rsidR="000D1F94" w:rsidRPr="00203787" w:rsidRDefault="000D1F94" w:rsidP="000D1F94">
      <w:pPr>
        <w:spacing w:line="240" w:lineRule="auto"/>
        <w:rPr>
          <w:rFonts w:ascii="Times New Roman" w:eastAsia="Arial" w:hAnsi="Times New Roman" w:cs="Times New Roman"/>
          <w:sz w:val="18"/>
          <w:szCs w:val="18"/>
          <w:lang w:val="es-PE"/>
        </w:rPr>
      </w:pPr>
      <w:r w:rsidRPr="00203787">
        <w:rPr>
          <w:rFonts w:ascii="Times New Roman" w:eastAsia="Arial" w:hAnsi="Times New Roman" w:cs="Times New Roman"/>
          <w:sz w:val="18"/>
          <w:szCs w:val="18"/>
          <w:lang w:val="es-PE"/>
        </w:rPr>
        <w:t>Escalable para grandes datasets, superando métodos simples en exactitud para cultivos como palta.</w:t>
      </w:r>
    </w:p>
    <w:p w14:paraId="006B6769" w14:textId="77777777" w:rsidR="000D1F94" w:rsidRPr="00203787" w:rsidRDefault="000D1F94" w:rsidP="000D1F94">
      <w:pPr>
        <w:numPr>
          <w:ilvl w:val="0"/>
          <w:numId w:val="16"/>
        </w:numPr>
        <w:spacing w:after="0" w:line="240" w:lineRule="auto"/>
        <w:ind w:left="357" w:hanging="357"/>
        <w:rPr>
          <w:rFonts w:ascii="Times New Roman" w:eastAsia="Arial" w:hAnsi="Times New Roman" w:cs="Times New Roman"/>
          <w:sz w:val="18"/>
          <w:szCs w:val="18"/>
          <w:lang w:val="es-PE"/>
        </w:rPr>
      </w:pPr>
      <w:r w:rsidRPr="00203787">
        <w:rPr>
          <w:rFonts w:ascii="Times New Roman" w:eastAsia="Arial" w:hAnsi="Times New Roman" w:cs="Times New Roman"/>
          <w:b/>
          <w:bCs/>
          <w:sz w:val="18"/>
          <w:szCs w:val="18"/>
          <w:lang w:val="es-PE"/>
        </w:rPr>
        <w:t>Random Tree:</w:t>
      </w:r>
      <w:r w:rsidRPr="00203787">
        <w:rPr>
          <w:rFonts w:ascii="Times New Roman" w:eastAsia="Arial" w:hAnsi="Times New Roman" w:cs="Times New Roman"/>
          <w:sz w:val="18"/>
          <w:szCs w:val="18"/>
          <w:lang w:val="es-PE"/>
        </w:rPr>
        <w:t xml:space="preserve"> Random Tree, también conocido como árbol de decisión único en machine </w:t>
      </w:r>
      <w:proofErr w:type="spellStart"/>
      <w:r w:rsidRPr="00203787">
        <w:rPr>
          <w:rFonts w:ascii="Times New Roman" w:eastAsia="Arial" w:hAnsi="Times New Roman" w:cs="Times New Roman"/>
          <w:sz w:val="18"/>
          <w:szCs w:val="18"/>
          <w:lang w:val="es-PE"/>
        </w:rPr>
        <w:t>learning</w:t>
      </w:r>
      <w:proofErr w:type="spellEnd"/>
      <w:r w:rsidRPr="00203787">
        <w:rPr>
          <w:rFonts w:ascii="Times New Roman" w:eastAsia="Arial" w:hAnsi="Times New Roman" w:cs="Times New Roman"/>
          <w:sz w:val="18"/>
          <w:szCs w:val="18"/>
          <w:lang w:val="es-PE"/>
        </w:rPr>
        <w:t xml:space="preserve"> supervisado, es un algoritmo base que predice resultados a partir de datos etiquetados mediante divisiones recursivas en el espacio de características. Sirve como fundamento para métodos ensemble como Random Forest, aplicándose en regresión para estimar volúmenes continuos como cosechas agrícolas.</w:t>
      </w:r>
    </w:p>
    <w:p w14:paraId="336ACD83" w14:textId="77777777" w:rsidR="000D1F94" w:rsidRPr="00203787" w:rsidRDefault="000D1F94" w:rsidP="000D1F94">
      <w:pPr>
        <w:spacing w:line="240" w:lineRule="auto"/>
        <w:rPr>
          <w:rFonts w:ascii="Times New Roman" w:eastAsia="Arial" w:hAnsi="Times New Roman" w:cs="Times New Roman"/>
          <w:b/>
          <w:bCs/>
          <w:sz w:val="18"/>
          <w:szCs w:val="18"/>
          <w:lang w:val="es-PE"/>
        </w:rPr>
      </w:pPr>
      <w:r w:rsidRPr="00203787">
        <w:rPr>
          <w:rFonts w:ascii="Times New Roman" w:eastAsia="Arial" w:hAnsi="Times New Roman" w:cs="Times New Roman"/>
          <w:b/>
          <w:bCs/>
          <w:sz w:val="18"/>
          <w:szCs w:val="18"/>
          <w:lang w:val="es-PE"/>
        </w:rPr>
        <w:t>Funcionamiento del Random Tree</w:t>
      </w:r>
    </w:p>
    <w:p w14:paraId="235AE511" w14:textId="77777777" w:rsidR="000D1F94" w:rsidRPr="00203787" w:rsidRDefault="000D1F94" w:rsidP="000D1F94">
      <w:pPr>
        <w:spacing w:line="240" w:lineRule="auto"/>
        <w:rPr>
          <w:rFonts w:ascii="Times New Roman" w:eastAsia="Arial" w:hAnsi="Times New Roman" w:cs="Times New Roman"/>
          <w:sz w:val="18"/>
          <w:szCs w:val="18"/>
          <w:lang w:val="es-PE"/>
        </w:rPr>
      </w:pPr>
      <w:r w:rsidRPr="00203787">
        <w:rPr>
          <w:rFonts w:ascii="Times New Roman" w:eastAsia="Arial" w:hAnsi="Times New Roman" w:cs="Times New Roman"/>
          <w:sz w:val="18"/>
          <w:szCs w:val="18"/>
          <w:lang w:val="es-PE"/>
        </w:rPr>
        <w:t xml:space="preserve">Construye un solo árbol de decisión seleccionando la mejor división en cada nodo basada en criterios como Gini o entropía para clasificación, o MSE para regresión, hasta alcanzar hojas terminales con predicciones. Entrena con datos históricos, manejando no linealidades </w:t>
      </w:r>
      <w:proofErr w:type="spellStart"/>
      <w:r w:rsidRPr="00203787">
        <w:rPr>
          <w:rFonts w:ascii="Times New Roman" w:eastAsia="Arial" w:hAnsi="Times New Roman" w:cs="Times New Roman"/>
          <w:sz w:val="18"/>
          <w:szCs w:val="18"/>
          <w:lang w:val="es-PE"/>
        </w:rPr>
        <w:t>y</w:t>
      </w:r>
      <w:proofErr w:type="spellEnd"/>
      <w:r w:rsidRPr="00203787">
        <w:rPr>
          <w:rFonts w:ascii="Times New Roman" w:eastAsia="Arial" w:hAnsi="Times New Roman" w:cs="Times New Roman"/>
          <w:sz w:val="18"/>
          <w:szCs w:val="18"/>
          <w:lang w:val="es-PE"/>
        </w:rPr>
        <w:t xml:space="preserve"> interacciones variables sin asumir distribuciones específicas. Sus </w:t>
      </w:r>
      <w:proofErr w:type="spellStart"/>
      <w:r w:rsidRPr="00203787">
        <w:rPr>
          <w:rFonts w:ascii="Times New Roman" w:eastAsia="Arial" w:hAnsi="Times New Roman" w:cs="Times New Roman"/>
          <w:sz w:val="18"/>
          <w:szCs w:val="18"/>
          <w:lang w:val="es-PE"/>
        </w:rPr>
        <w:t>hiperparámetros</w:t>
      </w:r>
      <w:proofErr w:type="spellEnd"/>
      <w:r w:rsidRPr="00203787">
        <w:rPr>
          <w:rFonts w:ascii="Times New Roman" w:eastAsia="Arial" w:hAnsi="Times New Roman" w:cs="Times New Roman"/>
          <w:sz w:val="18"/>
          <w:szCs w:val="18"/>
          <w:lang w:val="es-PE"/>
        </w:rPr>
        <w:t xml:space="preserve"> incluyen profundidad máxima y mínimo de muestras por hoja, priorizando interpretabilidad sobre complejidad.</w:t>
      </w:r>
    </w:p>
    <w:p w14:paraId="711272A2" w14:textId="77777777" w:rsidR="000D1F94" w:rsidRPr="00203787" w:rsidRDefault="000D1F94" w:rsidP="000D1F94">
      <w:pPr>
        <w:spacing w:line="240" w:lineRule="auto"/>
        <w:rPr>
          <w:rFonts w:ascii="Times New Roman" w:eastAsia="Arial" w:hAnsi="Times New Roman" w:cs="Times New Roman"/>
          <w:b/>
          <w:bCs/>
          <w:sz w:val="18"/>
          <w:szCs w:val="18"/>
          <w:lang w:val="es-PE"/>
        </w:rPr>
      </w:pPr>
      <w:r w:rsidRPr="00203787">
        <w:rPr>
          <w:rFonts w:ascii="Times New Roman" w:eastAsia="Arial" w:hAnsi="Times New Roman" w:cs="Times New Roman"/>
          <w:b/>
          <w:bCs/>
          <w:sz w:val="18"/>
          <w:szCs w:val="18"/>
          <w:lang w:val="es-PE"/>
        </w:rPr>
        <w:t>Aplicación en Predicción de Cosecha de Palta</w:t>
      </w:r>
    </w:p>
    <w:p w14:paraId="6BC4B4E9" w14:textId="77777777" w:rsidR="000D1F94" w:rsidRPr="00203787" w:rsidRDefault="000D1F94" w:rsidP="000D1F94">
      <w:pPr>
        <w:spacing w:line="240" w:lineRule="auto"/>
        <w:rPr>
          <w:rFonts w:ascii="Times New Roman" w:eastAsia="Arial" w:hAnsi="Times New Roman" w:cs="Times New Roman"/>
          <w:sz w:val="18"/>
          <w:szCs w:val="18"/>
          <w:lang w:val="es-PE"/>
        </w:rPr>
      </w:pPr>
      <w:r w:rsidRPr="00203787">
        <w:rPr>
          <w:rFonts w:ascii="Times New Roman" w:eastAsia="Arial" w:hAnsi="Times New Roman" w:cs="Times New Roman"/>
          <w:sz w:val="18"/>
          <w:szCs w:val="18"/>
          <w:lang w:val="es-PE"/>
        </w:rPr>
        <w:t>Para palta en Perú, entrena con variables como precipitación, temperatura, nutrientes del suelo y etapas fenológicas, prediciendo kg/ha de cosecha con visualización clara de factores influyentes. Anticipa rendimientos en zonas como Piura, guiando decisiones de poda o riego mediante reglas legibles del árbol. Integra datos satelitales para refinar pronósticos estacionales.</w:t>
      </w:r>
    </w:p>
    <w:p w14:paraId="745D4135" w14:textId="77777777" w:rsidR="000D1F94" w:rsidRPr="00203787" w:rsidRDefault="000D1F94" w:rsidP="000D1F94">
      <w:pPr>
        <w:spacing w:line="240" w:lineRule="auto"/>
        <w:rPr>
          <w:rFonts w:ascii="Times New Roman" w:eastAsia="Arial" w:hAnsi="Times New Roman" w:cs="Times New Roman"/>
          <w:b/>
          <w:bCs/>
          <w:sz w:val="18"/>
          <w:szCs w:val="18"/>
          <w:lang w:val="es-PE"/>
        </w:rPr>
      </w:pPr>
      <w:r w:rsidRPr="00203787">
        <w:rPr>
          <w:rFonts w:ascii="Times New Roman" w:eastAsia="Arial" w:hAnsi="Times New Roman" w:cs="Times New Roman"/>
          <w:b/>
          <w:bCs/>
          <w:sz w:val="18"/>
          <w:szCs w:val="18"/>
          <w:lang w:val="es-PE"/>
        </w:rPr>
        <w:t>Ventajas en Agricultura Peruana</w:t>
      </w:r>
    </w:p>
    <w:p w14:paraId="389B841E" w14:textId="77777777" w:rsidR="000D1F94" w:rsidRPr="00203787" w:rsidRDefault="000D1F94" w:rsidP="000D1F94">
      <w:pPr>
        <w:spacing w:line="240" w:lineRule="auto"/>
        <w:rPr>
          <w:rFonts w:ascii="Times New Roman" w:eastAsia="Arial" w:hAnsi="Times New Roman" w:cs="Times New Roman"/>
          <w:sz w:val="18"/>
          <w:szCs w:val="18"/>
          <w:lang w:val="es-PE"/>
        </w:rPr>
      </w:pPr>
      <w:r w:rsidRPr="00203787">
        <w:rPr>
          <w:rFonts w:ascii="Times New Roman" w:eastAsia="Arial" w:hAnsi="Times New Roman" w:cs="Times New Roman"/>
          <w:sz w:val="18"/>
          <w:szCs w:val="18"/>
          <w:lang w:val="es-PE"/>
        </w:rPr>
        <w:t>Alta interpretabilidad permite a agricultores entender decisiones, fomentando adopción en fincas tradicionales.</w:t>
      </w:r>
    </w:p>
    <w:p w14:paraId="41284219" w14:textId="77777777" w:rsidR="000D1F94" w:rsidRPr="00203787" w:rsidRDefault="000D1F94" w:rsidP="000D1F94">
      <w:pPr>
        <w:spacing w:line="240" w:lineRule="auto"/>
        <w:rPr>
          <w:rFonts w:ascii="Times New Roman" w:eastAsia="Arial" w:hAnsi="Times New Roman" w:cs="Times New Roman"/>
          <w:sz w:val="18"/>
          <w:szCs w:val="18"/>
          <w:lang w:val="es-PE"/>
        </w:rPr>
      </w:pPr>
      <w:r w:rsidRPr="00203787">
        <w:rPr>
          <w:rFonts w:ascii="Times New Roman" w:eastAsia="Arial" w:hAnsi="Times New Roman" w:cs="Times New Roman"/>
          <w:sz w:val="18"/>
          <w:szCs w:val="18"/>
          <w:lang w:val="es-PE"/>
        </w:rPr>
        <w:t>Rápido entrenamiento y bajo costo computacional, ideal para dispositivos Edge en campo.</w:t>
      </w:r>
    </w:p>
    <w:p w14:paraId="407C92B2" w14:textId="77777777" w:rsidR="000D1F94" w:rsidRPr="00203787" w:rsidRDefault="000D1F94" w:rsidP="000D1F94">
      <w:pPr>
        <w:spacing w:line="240" w:lineRule="auto"/>
        <w:rPr>
          <w:rFonts w:ascii="Times New Roman" w:eastAsia="Arial" w:hAnsi="Times New Roman" w:cs="Times New Roman"/>
          <w:sz w:val="18"/>
          <w:szCs w:val="18"/>
          <w:lang w:val="es-PE"/>
        </w:rPr>
      </w:pPr>
      <w:r w:rsidRPr="00203787">
        <w:rPr>
          <w:rFonts w:ascii="Times New Roman" w:eastAsia="Arial" w:hAnsi="Times New Roman" w:cs="Times New Roman"/>
          <w:sz w:val="18"/>
          <w:szCs w:val="18"/>
          <w:lang w:val="es-PE"/>
        </w:rPr>
        <w:t xml:space="preserve">Base para </w:t>
      </w:r>
      <w:proofErr w:type="spellStart"/>
      <w:r w:rsidRPr="00203787">
        <w:rPr>
          <w:rFonts w:ascii="Times New Roman" w:eastAsia="Arial" w:hAnsi="Times New Roman" w:cs="Times New Roman"/>
          <w:sz w:val="18"/>
          <w:szCs w:val="18"/>
          <w:lang w:val="es-PE"/>
        </w:rPr>
        <w:t>ensembles</w:t>
      </w:r>
      <w:proofErr w:type="spellEnd"/>
      <w:r w:rsidRPr="00203787">
        <w:rPr>
          <w:rFonts w:ascii="Times New Roman" w:eastAsia="Arial" w:hAnsi="Times New Roman" w:cs="Times New Roman"/>
          <w:sz w:val="18"/>
          <w:szCs w:val="18"/>
          <w:lang w:val="es-PE"/>
        </w:rPr>
        <w:t>, escalando precisión en transformación digital agroexportadora.</w:t>
      </w:r>
    </w:p>
    <w:p w14:paraId="4397E769" w14:textId="77777777" w:rsidR="000D1F94" w:rsidRPr="00203787" w:rsidRDefault="000D1F94" w:rsidP="000D1F94">
      <w:pPr>
        <w:spacing w:line="240" w:lineRule="auto"/>
        <w:jc w:val="both"/>
        <w:rPr>
          <w:rFonts w:ascii="Times New Roman" w:hAnsi="Times New Roman" w:cs="Times New Roman"/>
          <w:sz w:val="18"/>
          <w:szCs w:val="18"/>
          <w:lang w:val="es-PE"/>
        </w:rPr>
      </w:pPr>
    </w:p>
    <w:p w14:paraId="7AE2F560" w14:textId="77777777" w:rsidR="00390FE3" w:rsidRPr="00203787" w:rsidRDefault="00741020" w:rsidP="000D1F94">
      <w:pPr>
        <w:pStyle w:val="Ttulo1"/>
        <w:spacing w:line="240" w:lineRule="auto"/>
        <w:jc w:val="both"/>
        <w:rPr>
          <w:rFonts w:ascii="Times New Roman" w:hAnsi="Times New Roman" w:cs="Times New Roman"/>
          <w:sz w:val="18"/>
          <w:szCs w:val="18"/>
        </w:rPr>
      </w:pPr>
      <w:proofErr w:type="spellStart"/>
      <w:r w:rsidRPr="00203787">
        <w:rPr>
          <w:rFonts w:ascii="Times New Roman" w:hAnsi="Times New Roman" w:cs="Times New Roman"/>
          <w:sz w:val="18"/>
          <w:szCs w:val="18"/>
        </w:rPr>
        <w:t>Resultados</w:t>
      </w:r>
      <w:proofErr w:type="spellEnd"/>
    </w:p>
    <w:p w14:paraId="6FEC6FFD" w14:textId="77777777" w:rsidR="00390FE3" w:rsidRPr="00203787" w:rsidRDefault="00741020" w:rsidP="000D1F94">
      <w:pPr>
        <w:spacing w:line="240" w:lineRule="auto"/>
        <w:jc w:val="both"/>
        <w:rPr>
          <w:rFonts w:ascii="Times New Roman" w:hAnsi="Times New Roman" w:cs="Times New Roman"/>
          <w:sz w:val="18"/>
          <w:szCs w:val="18"/>
          <w:lang w:val="es-PE"/>
        </w:rPr>
      </w:pPr>
      <w:r w:rsidRPr="00203787">
        <w:rPr>
          <w:rFonts w:ascii="Times New Roman" w:hAnsi="Times New Roman" w:cs="Times New Roman"/>
          <w:sz w:val="18"/>
          <w:szCs w:val="18"/>
          <w:lang w:val="es-PE"/>
        </w:rPr>
        <w:t xml:space="preserve">Desempeño en test: R²=0.66, MAE=4.41 </w:t>
      </w:r>
      <w:proofErr w:type="spellStart"/>
      <w:r w:rsidRPr="00203787">
        <w:rPr>
          <w:rFonts w:ascii="Times New Roman" w:hAnsi="Times New Roman" w:cs="Times New Roman"/>
          <w:sz w:val="18"/>
          <w:szCs w:val="18"/>
          <w:lang w:val="es-PE"/>
        </w:rPr>
        <w:t>Tn</w:t>
      </w:r>
      <w:proofErr w:type="spellEnd"/>
      <w:r w:rsidRPr="00203787">
        <w:rPr>
          <w:rFonts w:ascii="Times New Roman" w:hAnsi="Times New Roman" w:cs="Times New Roman"/>
          <w:sz w:val="18"/>
          <w:szCs w:val="18"/>
          <w:lang w:val="es-PE"/>
        </w:rPr>
        <w:t xml:space="preserve">/Ha, RMSE=5.70 </w:t>
      </w:r>
      <w:proofErr w:type="spellStart"/>
      <w:r w:rsidRPr="00203787">
        <w:rPr>
          <w:rFonts w:ascii="Times New Roman" w:hAnsi="Times New Roman" w:cs="Times New Roman"/>
          <w:sz w:val="18"/>
          <w:szCs w:val="18"/>
          <w:lang w:val="es-PE"/>
        </w:rPr>
        <w:t>Tn</w:t>
      </w:r>
      <w:proofErr w:type="spellEnd"/>
      <w:r w:rsidRPr="00203787">
        <w:rPr>
          <w:rFonts w:ascii="Times New Roman" w:hAnsi="Times New Roman" w:cs="Times New Roman"/>
          <w:sz w:val="18"/>
          <w:szCs w:val="18"/>
          <w:lang w:val="es-PE"/>
        </w:rPr>
        <w:t xml:space="preserve">/Ha. El Top‑10 de importancia del RF fue: </w:t>
      </w:r>
      <w:proofErr w:type="spellStart"/>
      <w:r w:rsidRPr="00203787">
        <w:rPr>
          <w:rFonts w:ascii="Times New Roman" w:hAnsi="Times New Roman" w:cs="Times New Roman"/>
          <w:sz w:val="18"/>
          <w:szCs w:val="18"/>
          <w:lang w:val="es-PE"/>
        </w:rPr>
        <w:t>Año_Cos</w:t>
      </w:r>
      <w:proofErr w:type="spellEnd"/>
      <w:r w:rsidRPr="00203787">
        <w:rPr>
          <w:rFonts w:ascii="Times New Roman" w:hAnsi="Times New Roman" w:cs="Times New Roman"/>
          <w:sz w:val="18"/>
          <w:szCs w:val="18"/>
          <w:lang w:val="es-PE"/>
        </w:rPr>
        <w:t xml:space="preserve"> (0.161), </w:t>
      </w:r>
      <w:proofErr w:type="spellStart"/>
      <w:r w:rsidRPr="00203787">
        <w:rPr>
          <w:rFonts w:ascii="Times New Roman" w:hAnsi="Times New Roman" w:cs="Times New Roman"/>
          <w:sz w:val="18"/>
          <w:szCs w:val="18"/>
          <w:lang w:val="es-PE"/>
        </w:rPr>
        <w:t>Edad_Camp</w:t>
      </w:r>
      <w:proofErr w:type="spellEnd"/>
      <w:r w:rsidRPr="00203787">
        <w:rPr>
          <w:rFonts w:ascii="Times New Roman" w:hAnsi="Times New Roman" w:cs="Times New Roman"/>
          <w:sz w:val="18"/>
          <w:szCs w:val="18"/>
          <w:lang w:val="es-PE"/>
        </w:rPr>
        <w:t xml:space="preserve"> (0.141), </w:t>
      </w:r>
      <w:proofErr w:type="spellStart"/>
      <w:r w:rsidRPr="00203787">
        <w:rPr>
          <w:rFonts w:ascii="Times New Roman" w:hAnsi="Times New Roman" w:cs="Times New Roman"/>
          <w:sz w:val="18"/>
          <w:szCs w:val="18"/>
          <w:lang w:val="es-PE"/>
        </w:rPr>
        <w:t>Año_Edad</w:t>
      </w:r>
      <w:proofErr w:type="spellEnd"/>
      <w:r w:rsidRPr="00203787">
        <w:rPr>
          <w:rFonts w:ascii="Times New Roman" w:hAnsi="Times New Roman" w:cs="Times New Roman"/>
          <w:sz w:val="18"/>
          <w:szCs w:val="18"/>
          <w:lang w:val="es-PE"/>
        </w:rPr>
        <w:t xml:space="preserve"> (0.137), Potasio (0.079), Campaña (0.069), M3/Ha (0.053), Fosforo (0.045), </w:t>
      </w:r>
      <w:proofErr w:type="spellStart"/>
      <w:r w:rsidRPr="00203787">
        <w:rPr>
          <w:rFonts w:ascii="Times New Roman" w:hAnsi="Times New Roman" w:cs="Times New Roman"/>
          <w:sz w:val="18"/>
          <w:szCs w:val="18"/>
          <w:lang w:val="es-PE"/>
        </w:rPr>
        <w:t>Nitrogeno</w:t>
      </w:r>
      <w:proofErr w:type="spellEnd"/>
      <w:r w:rsidRPr="00203787">
        <w:rPr>
          <w:rFonts w:ascii="Times New Roman" w:hAnsi="Times New Roman" w:cs="Times New Roman"/>
          <w:sz w:val="18"/>
          <w:szCs w:val="18"/>
          <w:lang w:val="es-PE"/>
        </w:rPr>
        <w:t xml:space="preserve"> (0.039), </w:t>
      </w:r>
      <w:proofErr w:type="spellStart"/>
      <w:r w:rsidRPr="00203787">
        <w:rPr>
          <w:rFonts w:ascii="Times New Roman" w:hAnsi="Times New Roman" w:cs="Times New Roman"/>
          <w:sz w:val="18"/>
          <w:szCs w:val="18"/>
          <w:lang w:val="es-PE"/>
        </w:rPr>
        <w:t>Vel_Viento_Prom</w:t>
      </w:r>
      <w:proofErr w:type="spellEnd"/>
      <w:r w:rsidRPr="00203787">
        <w:rPr>
          <w:rFonts w:ascii="Times New Roman" w:hAnsi="Times New Roman" w:cs="Times New Roman"/>
          <w:sz w:val="18"/>
          <w:szCs w:val="18"/>
          <w:lang w:val="es-PE"/>
        </w:rPr>
        <w:t xml:space="preserve"> (0.039), </w:t>
      </w:r>
      <w:proofErr w:type="gramStart"/>
      <w:r w:rsidRPr="00203787">
        <w:rPr>
          <w:rFonts w:ascii="Times New Roman" w:hAnsi="Times New Roman" w:cs="Times New Roman"/>
          <w:sz w:val="18"/>
          <w:szCs w:val="18"/>
          <w:lang w:val="es-PE"/>
        </w:rPr>
        <w:t>Sum</w:t>
      </w:r>
      <w:proofErr w:type="gramEnd"/>
      <w:r w:rsidRPr="00203787">
        <w:rPr>
          <w:rFonts w:ascii="Times New Roman" w:hAnsi="Times New Roman" w:cs="Times New Roman"/>
          <w:sz w:val="18"/>
          <w:szCs w:val="18"/>
          <w:lang w:val="es-PE"/>
        </w:rPr>
        <w:t>_Hum_90_Fl (0.031). Se insertan visualizaciones de desempeño y EDA.</w:t>
      </w:r>
    </w:p>
    <w:p w14:paraId="5C913086" w14:textId="77777777" w:rsidR="00390FE3" w:rsidRPr="00203787" w:rsidRDefault="00741020" w:rsidP="000D1F94">
      <w:pPr>
        <w:spacing w:line="240" w:lineRule="auto"/>
        <w:jc w:val="both"/>
        <w:rPr>
          <w:rFonts w:ascii="Times New Roman" w:hAnsi="Times New Roman" w:cs="Times New Roman"/>
          <w:sz w:val="18"/>
          <w:szCs w:val="18"/>
          <w:lang w:val="es-PE"/>
        </w:rPr>
      </w:pPr>
      <w:r w:rsidRPr="00203787">
        <w:rPr>
          <w:rFonts w:ascii="Times New Roman" w:hAnsi="Times New Roman" w:cs="Times New Roman"/>
          <w:sz w:val="18"/>
          <w:szCs w:val="18"/>
          <w:lang w:val="es-PE"/>
        </w:rPr>
        <w:t>Figura 1. Predicción vs. Real (Random Forest)</w:t>
      </w:r>
    </w:p>
    <w:p w14:paraId="48FF6902" w14:textId="77777777" w:rsidR="00390FE3" w:rsidRPr="00203787" w:rsidRDefault="00741020" w:rsidP="00E50F66">
      <w:pPr>
        <w:jc w:val="both"/>
        <w:rPr>
          <w:rFonts w:ascii="Times New Roman" w:hAnsi="Times New Roman" w:cs="Times New Roman"/>
          <w:sz w:val="18"/>
          <w:szCs w:val="18"/>
        </w:rPr>
      </w:pPr>
      <w:r w:rsidRPr="00203787">
        <w:rPr>
          <w:rFonts w:ascii="Times New Roman" w:hAnsi="Times New Roman" w:cs="Times New Roman"/>
          <w:noProof/>
          <w:sz w:val="18"/>
          <w:szCs w:val="18"/>
          <w:lang w:val="es-PE" w:eastAsia="es-PE"/>
        </w:rPr>
        <w:drawing>
          <wp:inline distT="0" distB="0" distL="0" distR="0" wp14:anchorId="6EC488A0" wp14:editId="04BA622F">
            <wp:extent cx="2926080" cy="19507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pred_vs_real.png"/>
                    <pic:cNvPicPr/>
                  </pic:nvPicPr>
                  <pic:blipFill>
                    <a:blip r:embed="rId11"/>
                    <a:stretch>
                      <a:fillRect/>
                    </a:stretch>
                  </pic:blipFill>
                  <pic:spPr>
                    <a:xfrm>
                      <a:off x="0" y="0"/>
                      <a:ext cx="2926080" cy="1950720"/>
                    </a:xfrm>
                    <a:prstGeom prst="rect">
                      <a:avLst/>
                    </a:prstGeom>
                  </pic:spPr>
                </pic:pic>
              </a:graphicData>
            </a:graphic>
          </wp:inline>
        </w:drawing>
      </w:r>
    </w:p>
    <w:p w14:paraId="096C53E3" w14:textId="77777777" w:rsidR="00390FE3" w:rsidRPr="00203787" w:rsidRDefault="00741020" w:rsidP="00E50F66">
      <w:pPr>
        <w:jc w:val="both"/>
        <w:rPr>
          <w:rFonts w:ascii="Times New Roman" w:hAnsi="Times New Roman" w:cs="Times New Roman"/>
          <w:sz w:val="18"/>
          <w:szCs w:val="18"/>
          <w:lang w:val="es-PE"/>
        </w:rPr>
      </w:pPr>
      <w:r w:rsidRPr="00203787">
        <w:rPr>
          <w:rFonts w:ascii="Times New Roman" w:hAnsi="Times New Roman" w:cs="Times New Roman"/>
          <w:sz w:val="18"/>
          <w:szCs w:val="18"/>
          <w:lang w:val="es-PE"/>
        </w:rPr>
        <w:t>Figura 2. Importancia de características (Top 15)</w:t>
      </w:r>
    </w:p>
    <w:p w14:paraId="1BDADCFF" w14:textId="77777777" w:rsidR="00390FE3" w:rsidRPr="00203787" w:rsidRDefault="00741020" w:rsidP="00E50F66">
      <w:pPr>
        <w:jc w:val="both"/>
        <w:rPr>
          <w:rFonts w:ascii="Times New Roman" w:hAnsi="Times New Roman" w:cs="Times New Roman"/>
          <w:sz w:val="18"/>
          <w:szCs w:val="18"/>
        </w:rPr>
      </w:pPr>
      <w:r w:rsidRPr="00203787">
        <w:rPr>
          <w:rFonts w:ascii="Times New Roman" w:hAnsi="Times New Roman" w:cs="Times New Roman"/>
          <w:noProof/>
          <w:sz w:val="18"/>
          <w:szCs w:val="18"/>
          <w:lang w:val="es-PE" w:eastAsia="es-PE"/>
        </w:rPr>
        <w:drawing>
          <wp:inline distT="0" distB="0" distL="0" distR="0" wp14:anchorId="7D554E0E" wp14:editId="4CA07D00">
            <wp:extent cx="2926080" cy="209005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importancias.png"/>
                    <pic:cNvPicPr/>
                  </pic:nvPicPr>
                  <pic:blipFill>
                    <a:blip r:embed="rId12"/>
                    <a:stretch>
                      <a:fillRect/>
                    </a:stretch>
                  </pic:blipFill>
                  <pic:spPr>
                    <a:xfrm>
                      <a:off x="0" y="0"/>
                      <a:ext cx="2926080" cy="2090057"/>
                    </a:xfrm>
                    <a:prstGeom prst="rect">
                      <a:avLst/>
                    </a:prstGeom>
                  </pic:spPr>
                </pic:pic>
              </a:graphicData>
            </a:graphic>
          </wp:inline>
        </w:drawing>
      </w:r>
    </w:p>
    <w:p w14:paraId="365CD896" w14:textId="77777777" w:rsidR="00390FE3" w:rsidRPr="00203787" w:rsidRDefault="00741020" w:rsidP="00E50F66">
      <w:pPr>
        <w:pStyle w:val="Ttulo1"/>
        <w:jc w:val="both"/>
        <w:rPr>
          <w:rFonts w:ascii="Times New Roman" w:hAnsi="Times New Roman" w:cs="Times New Roman"/>
          <w:sz w:val="18"/>
          <w:szCs w:val="18"/>
          <w:lang w:val="es-PE"/>
        </w:rPr>
      </w:pPr>
      <w:r w:rsidRPr="00203787">
        <w:rPr>
          <w:rFonts w:ascii="Times New Roman" w:hAnsi="Times New Roman" w:cs="Times New Roman"/>
          <w:sz w:val="18"/>
          <w:szCs w:val="18"/>
          <w:lang w:val="es-PE"/>
        </w:rPr>
        <w:t>Análisis exploratorio de datos (EDA)</w:t>
      </w:r>
    </w:p>
    <w:p w14:paraId="22EDC3F1" w14:textId="77777777" w:rsidR="00390FE3" w:rsidRPr="00203787" w:rsidRDefault="00741020" w:rsidP="00E50F66">
      <w:pPr>
        <w:jc w:val="both"/>
        <w:rPr>
          <w:rFonts w:ascii="Times New Roman" w:hAnsi="Times New Roman" w:cs="Times New Roman"/>
          <w:sz w:val="18"/>
          <w:szCs w:val="18"/>
          <w:lang w:val="es-PE"/>
        </w:rPr>
      </w:pPr>
      <w:r w:rsidRPr="00203787">
        <w:rPr>
          <w:rFonts w:ascii="Times New Roman" w:hAnsi="Times New Roman" w:cs="Times New Roman"/>
          <w:sz w:val="18"/>
          <w:szCs w:val="18"/>
          <w:lang w:val="es-PE"/>
        </w:rPr>
        <w:t xml:space="preserve">Tabla 1. Atributos del </w:t>
      </w:r>
      <w:proofErr w:type="spellStart"/>
      <w:r w:rsidRPr="00203787">
        <w:rPr>
          <w:rFonts w:ascii="Times New Roman" w:hAnsi="Times New Roman" w:cs="Times New Roman"/>
          <w:sz w:val="18"/>
          <w:szCs w:val="18"/>
          <w:lang w:val="es-PE"/>
        </w:rPr>
        <w:t>dataset</w:t>
      </w:r>
      <w:proofErr w:type="spellEnd"/>
      <w:r w:rsidRPr="00203787">
        <w:rPr>
          <w:rFonts w:ascii="Times New Roman" w:hAnsi="Times New Roman" w:cs="Times New Roman"/>
          <w:sz w:val="18"/>
          <w:szCs w:val="18"/>
          <w:lang w:val="es-PE"/>
        </w:rPr>
        <w:t xml:space="preserve"> (tipo y no nulos)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943"/>
        <w:gridCol w:w="984"/>
      </w:tblGrid>
      <w:tr w:rsidR="00390FE3" w:rsidRPr="00203787" w14:paraId="187019C4" w14:textId="77777777" w:rsidTr="0031103C">
        <w:tc>
          <w:tcPr>
            <w:tcW w:w="2122" w:type="dxa"/>
          </w:tcPr>
          <w:p w14:paraId="1682B90A"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Columna</w:t>
            </w:r>
          </w:p>
        </w:tc>
        <w:tc>
          <w:tcPr>
            <w:tcW w:w="943" w:type="dxa"/>
          </w:tcPr>
          <w:p w14:paraId="300168DC"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Tipo</w:t>
            </w:r>
          </w:p>
        </w:tc>
        <w:tc>
          <w:tcPr>
            <w:tcW w:w="984" w:type="dxa"/>
          </w:tcPr>
          <w:p w14:paraId="41208A8D"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NoNulos</w:t>
            </w:r>
          </w:p>
        </w:tc>
      </w:tr>
      <w:tr w:rsidR="00390FE3" w:rsidRPr="00203787" w14:paraId="35E87487" w14:textId="77777777" w:rsidTr="0031103C">
        <w:tc>
          <w:tcPr>
            <w:tcW w:w="2122" w:type="dxa"/>
          </w:tcPr>
          <w:p w14:paraId="1F99462D"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Filtrado</w:t>
            </w:r>
          </w:p>
        </w:tc>
        <w:tc>
          <w:tcPr>
            <w:tcW w:w="943" w:type="dxa"/>
          </w:tcPr>
          <w:p w14:paraId="5625FB3F"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object</w:t>
            </w:r>
          </w:p>
        </w:tc>
        <w:tc>
          <w:tcPr>
            <w:tcW w:w="984" w:type="dxa"/>
          </w:tcPr>
          <w:p w14:paraId="0A2483FF"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245</w:t>
            </w:r>
          </w:p>
        </w:tc>
      </w:tr>
      <w:tr w:rsidR="00390FE3" w:rsidRPr="00203787" w14:paraId="3FAB0C62" w14:textId="77777777" w:rsidTr="0031103C">
        <w:tc>
          <w:tcPr>
            <w:tcW w:w="2122" w:type="dxa"/>
          </w:tcPr>
          <w:p w14:paraId="31CB1CEF"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Campaña</w:t>
            </w:r>
          </w:p>
        </w:tc>
        <w:tc>
          <w:tcPr>
            <w:tcW w:w="943" w:type="dxa"/>
          </w:tcPr>
          <w:p w14:paraId="5821D803"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2568C71B"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0</w:t>
            </w:r>
          </w:p>
        </w:tc>
      </w:tr>
      <w:tr w:rsidR="00390FE3" w:rsidRPr="00203787" w14:paraId="6B52A1A0" w14:textId="77777777" w:rsidTr="0031103C">
        <w:tc>
          <w:tcPr>
            <w:tcW w:w="2122" w:type="dxa"/>
          </w:tcPr>
          <w:p w14:paraId="2006E093"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Tn/Ha</w:t>
            </w:r>
          </w:p>
        </w:tc>
        <w:tc>
          <w:tcPr>
            <w:tcW w:w="943" w:type="dxa"/>
          </w:tcPr>
          <w:p w14:paraId="42E21A21"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77113CB3"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217</w:t>
            </w:r>
          </w:p>
        </w:tc>
      </w:tr>
      <w:tr w:rsidR="00390FE3" w:rsidRPr="00203787" w14:paraId="4F66B0C4" w14:textId="77777777" w:rsidTr="0031103C">
        <w:tc>
          <w:tcPr>
            <w:tcW w:w="2122" w:type="dxa"/>
          </w:tcPr>
          <w:p w14:paraId="5C0F680A"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Frutos</w:t>
            </w:r>
          </w:p>
        </w:tc>
        <w:tc>
          <w:tcPr>
            <w:tcW w:w="943" w:type="dxa"/>
          </w:tcPr>
          <w:p w14:paraId="56173DA5"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54A4C000"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192</w:t>
            </w:r>
          </w:p>
        </w:tc>
      </w:tr>
      <w:tr w:rsidR="00390FE3" w:rsidRPr="00203787" w14:paraId="759ED723" w14:textId="77777777" w:rsidTr="0031103C">
        <w:tc>
          <w:tcPr>
            <w:tcW w:w="2122" w:type="dxa"/>
          </w:tcPr>
          <w:p w14:paraId="31983734"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Peso</w:t>
            </w:r>
          </w:p>
        </w:tc>
        <w:tc>
          <w:tcPr>
            <w:tcW w:w="943" w:type="dxa"/>
          </w:tcPr>
          <w:p w14:paraId="378AA43A"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5CCB12D8"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192</w:t>
            </w:r>
          </w:p>
        </w:tc>
      </w:tr>
      <w:tr w:rsidR="00390FE3" w:rsidRPr="00203787" w14:paraId="13289AC7" w14:textId="77777777" w:rsidTr="0031103C">
        <w:tc>
          <w:tcPr>
            <w:tcW w:w="2122" w:type="dxa"/>
          </w:tcPr>
          <w:p w14:paraId="69B03E6B"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M3/Ha</w:t>
            </w:r>
          </w:p>
        </w:tc>
        <w:tc>
          <w:tcPr>
            <w:tcW w:w="943" w:type="dxa"/>
          </w:tcPr>
          <w:p w14:paraId="29576D82"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1A10D784"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158</w:t>
            </w:r>
          </w:p>
        </w:tc>
      </w:tr>
      <w:tr w:rsidR="00390FE3" w:rsidRPr="00203787" w14:paraId="6E2E2BE7" w14:textId="77777777" w:rsidTr="0031103C">
        <w:tc>
          <w:tcPr>
            <w:tcW w:w="2122" w:type="dxa"/>
          </w:tcPr>
          <w:p w14:paraId="17C68422"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Nitrogeno</w:t>
            </w:r>
          </w:p>
        </w:tc>
        <w:tc>
          <w:tcPr>
            <w:tcW w:w="943" w:type="dxa"/>
          </w:tcPr>
          <w:p w14:paraId="35C7DCE7"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4F724782"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124</w:t>
            </w:r>
          </w:p>
        </w:tc>
      </w:tr>
      <w:tr w:rsidR="00390FE3" w:rsidRPr="00203787" w14:paraId="5CCB1FBF" w14:textId="77777777" w:rsidTr="0031103C">
        <w:tc>
          <w:tcPr>
            <w:tcW w:w="2122" w:type="dxa"/>
          </w:tcPr>
          <w:p w14:paraId="7C572969"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Fosforo</w:t>
            </w:r>
          </w:p>
        </w:tc>
        <w:tc>
          <w:tcPr>
            <w:tcW w:w="943" w:type="dxa"/>
          </w:tcPr>
          <w:p w14:paraId="36DCA1F2"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493DA40B"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124</w:t>
            </w:r>
          </w:p>
        </w:tc>
      </w:tr>
      <w:tr w:rsidR="00390FE3" w:rsidRPr="00203787" w14:paraId="2AC05E15" w14:textId="77777777" w:rsidTr="0031103C">
        <w:tc>
          <w:tcPr>
            <w:tcW w:w="2122" w:type="dxa"/>
          </w:tcPr>
          <w:p w14:paraId="778DD5D9"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Potasio</w:t>
            </w:r>
          </w:p>
        </w:tc>
        <w:tc>
          <w:tcPr>
            <w:tcW w:w="943" w:type="dxa"/>
          </w:tcPr>
          <w:p w14:paraId="1751E284"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3B6B9F05"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124</w:t>
            </w:r>
          </w:p>
        </w:tc>
      </w:tr>
      <w:tr w:rsidR="00390FE3" w:rsidRPr="00203787" w14:paraId="139787DE" w14:textId="77777777" w:rsidTr="0031103C">
        <w:tc>
          <w:tcPr>
            <w:tcW w:w="2122" w:type="dxa"/>
          </w:tcPr>
          <w:p w14:paraId="30E6083F"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Calcio</w:t>
            </w:r>
          </w:p>
        </w:tc>
        <w:tc>
          <w:tcPr>
            <w:tcW w:w="943" w:type="dxa"/>
          </w:tcPr>
          <w:p w14:paraId="03D730B5"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71743EBB"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110</w:t>
            </w:r>
          </w:p>
        </w:tc>
      </w:tr>
      <w:tr w:rsidR="00390FE3" w:rsidRPr="00203787" w14:paraId="031878A6" w14:textId="77777777" w:rsidTr="0031103C">
        <w:tc>
          <w:tcPr>
            <w:tcW w:w="2122" w:type="dxa"/>
          </w:tcPr>
          <w:p w14:paraId="374413E9"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Frio_19</w:t>
            </w:r>
          </w:p>
        </w:tc>
        <w:tc>
          <w:tcPr>
            <w:tcW w:w="943" w:type="dxa"/>
          </w:tcPr>
          <w:p w14:paraId="49BC9754"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63064881"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195</w:t>
            </w:r>
          </w:p>
        </w:tc>
      </w:tr>
      <w:tr w:rsidR="00390FE3" w:rsidRPr="00203787" w14:paraId="40A5161A" w14:textId="77777777" w:rsidTr="0031103C">
        <w:tc>
          <w:tcPr>
            <w:tcW w:w="2122" w:type="dxa"/>
          </w:tcPr>
          <w:p w14:paraId="5CD92E7A"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Frio_15</w:t>
            </w:r>
          </w:p>
        </w:tc>
        <w:tc>
          <w:tcPr>
            <w:tcW w:w="943" w:type="dxa"/>
          </w:tcPr>
          <w:p w14:paraId="12D8E4AE"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25C98FF9"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192</w:t>
            </w:r>
          </w:p>
        </w:tc>
      </w:tr>
      <w:tr w:rsidR="00390FE3" w:rsidRPr="00203787" w14:paraId="491A0A52" w14:textId="77777777" w:rsidTr="0031103C">
        <w:tc>
          <w:tcPr>
            <w:tcW w:w="2122" w:type="dxa"/>
          </w:tcPr>
          <w:p w14:paraId="184DCAB3"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Temp_2025</w:t>
            </w:r>
          </w:p>
        </w:tc>
        <w:tc>
          <w:tcPr>
            <w:tcW w:w="943" w:type="dxa"/>
          </w:tcPr>
          <w:p w14:paraId="7B65F40A"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11501A9F"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195</w:t>
            </w:r>
          </w:p>
        </w:tc>
      </w:tr>
      <w:tr w:rsidR="00390FE3" w:rsidRPr="00203787" w14:paraId="273024A2" w14:textId="77777777" w:rsidTr="0031103C">
        <w:tc>
          <w:tcPr>
            <w:tcW w:w="2122" w:type="dxa"/>
          </w:tcPr>
          <w:p w14:paraId="070ACD59"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Temp_25</w:t>
            </w:r>
          </w:p>
        </w:tc>
        <w:tc>
          <w:tcPr>
            <w:tcW w:w="943" w:type="dxa"/>
          </w:tcPr>
          <w:p w14:paraId="447495D7"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47A53006"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189</w:t>
            </w:r>
          </w:p>
        </w:tc>
      </w:tr>
      <w:tr w:rsidR="00390FE3" w:rsidRPr="00203787" w14:paraId="0DA08591" w14:textId="77777777" w:rsidTr="0031103C">
        <w:tc>
          <w:tcPr>
            <w:tcW w:w="2122" w:type="dxa"/>
          </w:tcPr>
          <w:p w14:paraId="7CFA1524"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Frio_14</w:t>
            </w:r>
          </w:p>
        </w:tc>
        <w:tc>
          <w:tcPr>
            <w:tcW w:w="943" w:type="dxa"/>
          </w:tcPr>
          <w:p w14:paraId="210A126C"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1A7174F4"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192</w:t>
            </w:r>
          </w:p>
        </w:tc>
      </w:tr>
      <w:tr w:rsidR="00390FE3" w:rsidRPr="00203787" w14:paraId="59D80134" w14:textId="77777777" w:rsidTr="0031103C">
        <w:tc>
          <w:tcPr>
            <w:tcW w:w="2122" w:type="dxa"/>
          </w:tcPr>
          <w:p w14:paraId="6230C5BE"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Frio_1419</w:t>
            </w:r>
          </w:p>
        </w:tc>
        <w:tc>
          <w:tcPr>
            <w:tcW w:w="943" w:type="dxa"/>
          </w:tcPr>
          <w:p w14:paraId="041F0177"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3487D3E0"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195</w:t>
            </w:r>
          </w:p>
        </w:tc>
      </w:tr>
      <w:tr w:rsidR="00390FE3" w:rsidRPr="00203787" w14:paraId="12D055D7" w14:textId="77777777" w:rsidTr="0031103C">
        <w:tc>
          <w:tcPr>
            <w:tcW w:w="2122" w:type="dxa"/>
          </w:tcPr>
          <w:p w14:paraId="4EB31702"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lastRenderedPageBreak/>
              <w:t>Vel_Viento_Min</w:t>
            </w:r>
          </w:p>
        </w:tc>
        <w:tc>
          <w:tcPr>
            <w:tcW w:w="943" w:type="dxa"/>
          </w:tcPr>
          <w:p w14:paraId="47868FE0"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104A70A6"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195</w:t>
            </w:r>
          </w:p>
        </w:tc>
      </w:tr>
      <w:tr w:rsidR="00390FE3" w:rsidRPr="00203787" w14:paraId="220BDCE9" w14:textId="77777777" w:rsidTr="0031103C">
        <w:tc>
          <w:tcPr>
            <w:tcW w:w="2122" w:type="dxa"/>
          </w:tcPr>
          <w:p w14:paraId="5D79E229"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Vel_Viento_Max</w:t>
            </w:r>
          </w:p>
        </w:tc>
        <w:tc>
          <w:tcPr>
            <w:tcW w:w="943" w:type="dxa"/>
          </w:tcPr>
          <w:p w14:paraId="27E61C8F"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41E24F60"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195</w:t>
            </w:r>
          </w:p>
        </w:tc>
      </w:tr>
      <w:tr w:rsidR="00390FE3" w:rsidRPr="00203787" w14:paraId="34327A7C" w14:textId="77777777" w:rsidTr="0031103C">
        <w:tc>
          <w:tcPr>
            <w:tcW w:w="2122" w:type="dxa"/>
          </w:tcPr>
          <w:p w14:paraId="3C26919D"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Vel_Viento_Prom</w:t>
            </w:r>
          </w:p>
        </w:tc>
        <w:tc>
          <w:tcPr>
            <w:tcW w:w="943" w:type="dxa"/>
          </w:tcPr>
          <w:p w14:paraId="2EAD0C01"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3FB23F48"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195</w:t>
            </w:r>
          </w:p>
        </w:tc>
      </w:tr>
      <w:tr w:rsidR="00390FE3" w:rsidRPr="00203787" w14:paraId="06589F43" w14:textId="77777777" w:rsidTr="0031103C">
        <w:tc>
          <w:tcPr>
            <w:tcW w:w="2122" w:type="dxa"/>
          </w:tcPr>
          <w:p w14:paraId="0F91ABE9"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Vel_Viento_Prom_No0</w:t>
            </w:r>
          </w:p>
        </w:tc>
        <w:tc>
          <w:tcPr>
            <w:tcW w:w="943" w:type="dxa"/>
          </w:tcPr>
          <w:p w14:paraId="627CBA59"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6605C4B7"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195</w:t>
            </w:r>
          </w:p>
        </w:tc>
      </w:tr>
      <w:tr w:rsidR="00390FE3" w:rsidRPr="00203787" w14:paraId="4EC5EA8F" w14:textId="77777777" w:rsidTr="0031103C">
        <w:tc>
          <w:tcPr>
            <w:tcW w:w="2122" w:type="dxa"/>
          </w:tcPr>
          <w:p w14:paraId="10E28DB5"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Max_Rocio</w:t>
            </w:r>
          </w:p>
        </w:tc>
        <w:tc>
          <w:tcPr>
            <w:tcW w:w="943" w:type="dxa"/>
          </w:tcPr>
          <w:p w14:paraId="5E630D5A"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1904232B"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195</w:t>
            </w:r>
          </w:p>
        </w:tc>
      </w:tr>
      <w:tr w:rsidR="00390FE3" w:rsidRPr="00203787" w14:paraId="724D6C52" w14:textId="77777777" w:rsidTr="0031103C">
        <w:tc>
          <w:tcPr>
            <w:tcW w:w="2122" w:type="dxa"/>
          </w:tcPr>
          <w:p w14:paraId="19C443CC"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Min_Rocio</w:t>
            </w:r>
          </w:p>
        </w:tc>
        <w:tc>
          <w:tcPr>
            <w:tcW w:w="943" w:type="dxa"/>
          </w:tcPr>
          <w:p w14:paraId="1969A667"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0521873A"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195</w:t>
            </w:r>
          </w:p>
        </w:tc>
      </w:tr>
      <w:tr w:rsidR="00390FE3" w:rsidRPr="00203787" w14:paraId="422FF105" w14:textId="77777777" w:rsidTr="0031103C">
        <w:tc>
          <w:tcPr>
            <w:tcW w:w="2122" w:type="dxa"/>
          </w:tcPr>
          <w:p w14:paraId="1F418518"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Presion_Prom</w:t>
            </w:r>
          </w:p>
        </w:tc>
        <w:tc>
          <w:tcPr>
            <w:tcW w:w="943" w:type="dxa"/>
          </w:tcPr>
          <w:p w14:paraId="2F9BB493"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036B307E"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195</w:t>
            </w:r>
          </w:p>
        </w:tc>
      </w:tr>
      <w:tr w:rsidR="00390FE3" w:rsidRPr="00203787" w14:paraId="46023252" w14:textId="77777777" w:rsidTr="0031103C">
        <w:tc>
          <w:tcPr>
            <w:tcW w:w="2122" w:type="dxa"/>
          </w:tcPr>
          <w:p w14:paraId="443E1CD7"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Indice_UV</w:t>
            </w:r>
          </w:p>
        </w:tc>
        <w:tc>
          <w:tcPr>
            <w:tcW w:w="943" w:type="dxa"/>
          </w:tcPr>
          <w:p w14:paraId="1DE53DA6"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7E7ABF1A"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195</w:t>
            </w:r>
          </w:p>
        </w:tc>
      </w:tr>
      <w:tr w:rsidR="00390FE3" w:rsidRPr="00203787" w14:paraId="773E0476" w14:textId="77777777" w:rsidTr="0031103C">
        <w:tc>
          <w:tcPr>
            <w:tcW w:w="2122" w:type="dxa"/>
          </w:tcPr>
          <w:p w14:paraId="5D514097"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T_Prom</w:t>
            </w:r>
          </w:p>
        </w:tc>
        <w:tc>
          <w:tcPr>
            <w:tcW w:w="943" w:type="dxa"/>
          </w:tcPr>
          <w:p w14:paraId="1127C1AA"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3D3D644F"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195</w:t>
            </w:r>
          </w:p>
        </w:tc>
      </w:tr>
      <w:tr w:rsidR="00390FE3" w:rsidRPr="00203787" w14:paraId="1BAF1BE3" w14:textId="77777777" w:rsidTr="0031103C">
        <w:tc>
          <w:tcPr>
            <w:tcW w:w="2122" w:type="dxa"/>
          </w:tcPr>
          <w:p w14:paraId="213E13F0"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T_Min</w:t>
            </w:r>
          </w:p>
        </w:tc>
        <w:tc>
          <w:tcPr>
            <w:tcW w:w="943" w:type="dxa"/>
          </w:tcPr>
          <w:p w14:paraId="658F9568"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5063B1F6"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195</w:t>
            </w:r>
          </w:p>
        </w:tc>
      </w:tr>
      <w:tr w:rsidR="00390FE3" w:rsidRPr="00203787" w14:paraId="6C91E991" w14:textId="77777777" w:rsidTr="0031103C">
        <w:tc>
          <w:tcPr>
            <w:tcW w:w="2122" w:type="dxa"/>
          </w:tcPr>
          <w:p w14:paraId="27CD8E10"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T_Max</w:t>
            </w:r>
          </w:p>
        </w:tc>
        <w:tc>
          <w:tcPr>
            <w:tcW w:w="943" w:type="dxa"/>
          </w:tcPr>
          <w:p w14:paraId="13CFB0F1"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21C3B8B6"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195</w:t>
            </w:r>
          </w:p>
        </w:tc>
      </w:tr>
      <w:tr w:rsidR="00390FE3" w:rsidRPr="00203787" w14:paraId="534E9DCD" w14:textId="77777777" w:rsidTr="0031103C">
        <w:tc>
          <w:tcPr>
            <w:tcW w:w="2122" w:type="dxa"/>
          </w:tcPr>
          <w:p w14:paraId="34BA5C82"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H_Prom</w:t>
            </w:r>
          </w:p>
        </w:tc>
        <w:tc>
          <w:tcPr>
            <w:tcW w:w="943" w:type="dxa"/>
          </w:tcPr>
          <w:p w14:paraId="6C7BB261"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60771432"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195</w:t>
            </w:r>
          </w:p>
        </w:tc>
      </w:tr>
      <w:tr w:rsidR="00390FE3" w:rsidRPr="00203787" w14:paraId="7BFA435E" w14:textId="77777777" w:rsidTr="0031103C">
        <w:tc>
          <w:tcPr>
            <w:tcW w:w="2122" w:type="dxa"/>
          </w:tcPr>
          <w:p w14:paraId="0A08A0EF"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Lluvia</w:t>
            </w:r>
          </w:p>
        </w:tc>
        <w:tc>
          <w:tcPr>
            <w:tcW w:w="943" w:type="dxa"/>
          </w:tcPr>
          <w:p w14:paraId="0812B40A"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5091947C"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195</w:t>
            </w:r>
          </w:p>
        </w:tc>
      </w:tr>
      <w:tr w:rsidR="00390FE3" w:rsidRPr="00203787" w14:paraId="26B717FC" w14:textId="77777777" w:rsidTr="0031103C">
        <w:tc>
          <w:tcPr>
            <w:tcW w:w="2122" w:type="dxa"/>
          </w:tcPr>
          <w:p w14:paraId="4AF763AF"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ETO</w:t>
            </w:r>
          </w:p>
        </w:tc>
        <w:tc>
          <w:tcPr>
            <w:tcW w:w="943" w:type="dxa"/>
          </w:tcPr>
          <w:p w14:paraId="0FB81834"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24853E63"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195</w:t>
            </w:r>
          </w:p>
        </w:tc>
      </w:tr>
      <w:tr w:rsidR="00390FE3" w:rsidRPr="00203787" w14:paraId="153E4905" w14:textId="77777777" w:rsidTr="0031103C">
        <w:tc>
          <w:tcPr>
            <w:tcW w:w="2122" w:type="dxa"/>
          </w:tcPr>
          <w:p w14:paraId="591FE4FA"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Sum_Hum_90</w:t>
            </w:r>
          </w:p>
        </w:tc>
        <w:tc>
          <w:tcPr>
            <w:tcW w:w="943" w:type="dxa"/>
          </w:tcPr>
          <w:p w14:paraId="37A04122"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19EF87ED"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195</w:t>
            </w:r>
          </w:p>
        </w:tc>
      </w:tr>
      <w:tr w:rsidR="00390FE3" w:rsidRPr="00203787" w14:paraId="22DA2772" w14:textId="77777777" w:rsidTr="0031103C">
        <w:tc>
          <w:tcPr>
            <w:tcW w:w="2122" w:type="dxa"/>
          </w:tcPr>
          <w:p w14:paraId="118407F5"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Sum_Hum_m90</w:t>
            </w:r>
          </w:p>
        </w:tc>
        <w:tc>
          <w:tcPr>
            <w:tcW w:w="943" w:type="dxa"/>
          </w:tcPr>
          <w:p w14:paraId="1131EBE4"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433351E9"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195</w:t>
            </w:r>
          </w:p>
        </w:tc>
      </w:tr>
      <w:tr w:rsidR="00390FE3" w:rsidRPr="00203787" w14:paraId="73AEDD7C" w14:textId="77777777" w:rsidTr="0031103C">
        <w:tc>
          <w:tcPr>
            <w:tcW w:w="2122" w:type="dxa"/>
          </w:tcPr>
          <w:p w14:paraId="2628050D"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Sum_Hum_90_Fl</w:t>
            </w:r>
          </w:p>
        </w:tc>
        <w:tc>
          <w:tcPr>
            <w:tcW w:w="943" w:type="dxa"/>
          </w:tcPr>
          <w:p w14:paraId="685685E2"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5A5B17DA"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192</w:t>
            </w:r>
          </w:p>
        </w:tc>
      </w:tr>
      <w:tr w:rsidR="00390FE3" w:rsidRPr="00203787" w14:paraId="6A803AA6" w14:textId="77777777" w:rsidTr="0031103C">
        <w:tc>
          <w:tcPr>
            <w:tcW w:w="2122" w:type="dxa"/>
          </w:tcPr>
          <w:p w14:paraId="1673CF57"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Sum_Hum_m90_FL</w:t>
            </w:r>
          </w:p>
        </w:tc>
        <w:tc>
          <w:tcPr>
            <w:tcW w:w="943" w:type="dxa"/>
          </w:tcPr>
          <w:p w14:paraId="73E608A8"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float64</w:t>
            </w:r>
          </w:p>
        </w:tc>
        <w:tc>
          <w:tcPr>
            <w:tcW w:w="984" w:type="dxa"/>
          </w:tcPr>
          <w:p w14:paraId="5AE6FCE1"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192</w:t>
            </w:r>
          </w:p>
        </w:tc>
      </w:tr>
      <w:tr w:rsidR="00390FE3" w:rsidRPr="00203787" w14:paraId="07196BB3" w14:textId="77777777" w:rsidTr="0031103C">
        <w:tc>
          <w:tcPr>
            <w:tcW w:w="2122" w:type="dxa"/>
          </w:tcPr>
          <w:p w14:paraId="5456D642"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Año_Edad</w:t>
            </w:r>
          </w:p>
        </w:tc>
        <w:tc>
          <w:tcPr>
            <w:tcW w:w="943" w:type="dxa"/>
          </w:tcPr>
          <w:p w14:paraId="226687A8"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int64</w:t>
            </w:r>
          </w:p>
        </w:tc>
        <w:tc>
          <w:tcPr>
            <w:tcW w:w="984" w:type="dxa"/>
          </w:tcPr>
          <w:p w14:paraId="526EFE2A"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245</w:t>
            </w:r>
          </w:p>
        </w:tc>
      </w:tr>
      <w:tr w:rsidR="00390FE3" w:rsidRPr="00203787" w14:paraId="22D567EF" w14:textId="77777777" w:rsidTr="0031103C">
        <w:tc>
          <w:tcPr>
            <w:tcW w:w="2122" w:type="dxa"/>
          </w:tcPr>
          <w:p w14:paraId="75456EB7"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Año_Cos</w:t>
            </w:r>
          </w:p>
        </w:tc>
        <w:tc>
          <w:tcPr>
            <w:tcW w:w="943" w:type="dxa"/>
          </w:tcPr>
          <w:p w14:paraId="03B567A2"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int64</w:t>
            </w:r>
          </w:p>
        </w:tc>
        <w:tc>
          <w:tcPr>
            <w:tcW w:w="984" w:type="dxa"/>
          </w:tcPr>
          <w:p w14:paraId="61555CC9"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245</w:t>
            </w:r>
          </w:p>
        </w:tc>
      </w:tr>
      <w:tr w:rsidR="00390FE3" w:rsidRPr="00203787" w14:paraId="25686841" w14:textId="77777777" w:rsidTr="0031103C">
        <w:tc>
          <w:tcPr>
            <w:tcW w:w="2122" w:type="dxa"/>
          </w:tcPr>
          <w:p w14:paraId="7000F84A"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Edad_Camp</w:t>
            </w:r>
          </w:p>
        </w:tc>
        <w:tc>
          <w:tcPr>
            <w:tcW w:w="943" w:type="dxa"/>
          </w:tcPr>
          <w:p w14:paraId="70421F1F"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int64</w:t>
            </w:r>
          </w:p>
        </w:tc>
        <w:tc>
          <w:tcPr>
            <w:tcW w:w="984" w:type="dxa"/>
          </w:tcPr>
          <w:p w14:paraId="33B0EC5D"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245</w:t>
            </w:r>
          </w:p>
        </w:tc>
      </w:tr>
      <w:tr w:rsidR="00390FE3" w:rsidRPr="00203787" w14:paraId="1622FDAE" w14:textId="77777777" w:rsidTr="0031103C">
        <w:tc>
          <w:tcPr>
            <w:tcW w:w="2122" w:type="dxa"/>
          </w:tcPr>
          <w:p w14:paraId="31744F7E"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Edad_Prod</w:t>
            </w:r>
          </w:p>
        </w:tc>
        <w:tc>
          <w:tcPr>
            <w:tcW w:w="943" w:type="dxa"/>
          </w:tcPr>
          <w:p w14:paraId="561A725C"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int64</w:t>
            </w:r>
          </w:p>
        </w:tc>
        <w:tc>
          <w:tcPr>
            <w:tcW w:w="984" w:type="dxa"/>
          </w:tcPr>
          <w:p w14:paraId="4FA2083D"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245</w:t>
            </w:r>
          </w:p>
        </w:tc>
      </w:tr>
    </w:tbl>
    <w:p w14:paraId="576AB6CE" w14:textId="77777777" w:rsidR="00390FE3" w:rsidRPr="00203787" w:rsidRDefault="00741020" w:rsidP="00E50F66">
      <w:pPr>
        <w:jc w:val="both"/>
        <w:rPr>
          <w:rFonts w:ascii="Times New Roman" w:hAnsi="Times New Roman" w:cs="Times New Roman"/>
          <w:sz w:val="18"/>
          <w:szCs w:val="18"/>
          <w:lang w:val="es-PE"/>
        </w:rPr>
      </w:pPr>
      <w:r w:rsidRPr="00203787">
        <w:rPr>
          <w:rFonts w:ascii="Times New Roman" w:hAnsi="Times New Roman" w:cs="Times New Roman"/>
          <w:sz w:val="18"/>
          <w:szCs w:val="18"/>
          <w:lang w:val="es-PE"/>
        </w:rPr>
        <w:t>Tabla 2. Conteo de valores nulos por columna (ordenado)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3"/>
        <w:gridCol w:w="1536"/>
      </w:tblGrid>
      <w:tr w:rsidR="00390FE3" w:rsidRPr="00203787" w14:paraId="2BE5ED4D" w14:textId="77777777" w:rsidTr="00E50F66">
        <w:tc>
          <w:tcPr>
            <w:tcW w:w="4320" w:type="dxa"/>
          </w:tcPr>
          <w:p w14:paraId="33F3D853"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Columna</w:t>
            </w:r>
          </w:p>
        </w:tc>
        <w:tc>
          <w:tcPr>
            <w:tcW w:w="4320" w:type="dxa"/>
          </w:tcPr>
          <w:p w14:paraId="2CBEB9AD"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Nulos</w:t>
            </w:r>
          </w:p>
        </w:tc>
      </w:tr>
      <w:tr w:rsidR="00390FE3" w:rsidRPr="00203787" w14:paraId="17207F1C" w14:textId="77777777" w:rsidTr="00E50F66">
        <w:tc>
          <w:tcPr>
            <w:tcW w:w="4320" w:type="dxa"/>
          </w:tcPr>
          <w:p w14:paraId="2ECD7971"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Campaña</w:t>
            </w:r>
          </w:p>
        </w:tc>
        <w:tc>
          <w:tcPr>
            <w:tcW w:w="4320" w:type="dxa"/>
          </w:tcPr>
          <w:p w14:paraId="1BB8AF0E"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245</w:t>
            </w:r>
          </w:p>
        </w:tc>
      </w:tr>
      <w:tr w:rsidR="00390FE3" w:rsidRPr="00203787" w14:paraId="04A77EC8" w14:textId="77777777" w:rsidTr="00E50F66">
        <w:tc>
          <w:tcPr>
            <w:tcW w:w="4320" w:type="dxa"/>
          </w:tcPr>
          <w:p w14:paraId="54B9128A"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Calcio</w:t>
            </w:r>
          </w:p>
        </w:tc>
        <w:tc>
          <w:tcPr>
            <w:tcW w:w="4320" w:type="dxa"/>
          </w:tcPr>
          <w:p w14:paraId="5B0908E7"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135</w:t>
            </w:r>
          </w:p>
        </w:tc>
      </w:tr>
      <w:tr w:rsidR="00390FE3" w:rsidRPr="00203787" w14:paraId="0A915E57" w14:textId="77777777" w:rsidTr="00E50F66">
        <w:tc>
          <w:tcPr>
            <w:tcW w:w="4320" w:type="dxa"/>
          </w:tcPr>
          <w:p w14:paraId="28B7719C"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Potasio</w:t>
            </w:r>
          </w:p>
        </w:tc>
        <w:tc>
          <w:tcPr>
            <w:tcW w:w="4320" w:type="dxa"/>
          </w:tcPr>
          <w:p w14:paraId="208E34EE"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121</w:t>
            </w:r>
          </w:p>
        </w:tc>
      </w:tr>
      <w:tr w:rsidR="00390FE3" w:rsidRPr="00203787" w14:paraId="0151C224" w14:textId="77777777" w:rsidTr="00E50F66">
        <w:tc>
          <w:tcPr>
            <w:tcW w:w="4320" w:type="dxa"/>
          </w:tcPr>
          <w:p w14:paraId="05DCD4D9"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Fosforo</w:t>
            </w:r>
          </w:p>
        </w:tc>
        <w:tc>
          <w:tcPr>
            <w:tcW w:w="4320" w:type="dxa"/>
          </w:tcPr>
          <w:p w14:paraId="03DE46E0"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121</w:t>
            </w:r>
          </w:p>
        </w:tc>
      </w:tr>
      <w:tr w:rsidR="00390FE3" w:rsidRPr="00203787" w14:paraId="72FDFEAF" w14:textId="77777777" w:rsidTr="00E50F66">
        <w:tc>
          <w:tcPr>
            <w:tcW w:w="4320" w:type="dxa"/>
          </w:tcPr>
          <w:p w14:paraId="38918C7C"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Nitrogeno</w:t>
            </w:r>
          </w:p>
        </w:tc>
        <w:tc>
          <w:tcPr>
            <w:tcW w:w="4320" w:type="dxa"/>
          </w:tcPr>
          <w:p w14:paraId="42C74DBC"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121</w:t>
            </w:r>
          </w:p>
        </w:tc>
      </w:tr>
      <w:tr w:rsidR="00390FE3" w:rsidRPr="00203787" w14:paraId="5E85AE11" w14:textId="77777777" w:rsidTr="00E50F66">
        <w:tc>
          <w:tcPr>
            <w:tcW w:w="4320" w:type="dxa"/>
          </w:tcPr>
          <w:p w14:paraId="1520742A"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M3/Ha</w:t>
            </w:r>
          </w:p>
        </w:tc>
        <w:tc>
          <w:tcPr>
            <w:tcW w:w="4320" w:type="dxa"/>
          </w:tcPr>
          <w:p w14:paraId="19153B03"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87</w:t>
            </w:r>
          </w:p>
        </w:tc>
      </w:tr>
      <w:tr w:rsidR="00390FE3" w:rsidRPr="00203787" w14:paraId="549FE1BC" w14:textId="77777777" w:rsidTr="00E50F66">
        <w:tc>
          <w:tcPr>
            <w:tcW w:w="4320" w:type="dxa"/>
          </w:tcPr>
          <w:p w14:paraId="4973A30F"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Temp_25</w:t>
            </w:r>
          </w:p>
        </w:tc>
        <w:tc>
          <w:tcPr>
            <w:tcW w:w="4320" w:type="dxa"/>
          </w:tcPr>
          <w:p w14:paraId="74434AF7"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56</w:t>
            </w:r>
          </w:p>
        </w:tc>
      </w:tr>
      <w:tr w:rsidR="00390FE3" w:rsidRPr="00203787" w14:paraId="56814FCE" w14:textId="77777777" w:rsidTr="00E50F66">
        <w:tc>
          <w:tcPr>
            <w:tcW w:w="4320" w:type="dxa"/>
          </w:tcPr>
          <w:p w14:paraId="14A3DAD1"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Frio_15</w:t>
            </w:r>
          </w:p>
        </w:tc>
        <w:tc>
          <w:tcPr>
            <w:tcW w:w="4320" w:type="dxa"/>
          </w:tcPr>
          <w:p w14:paraId="6D0E3E84"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53</w:t>
            </w:r>
          </w:p>
        </w:tc>
      </w:tr>
      <w:tr w:rsidR="00390FE3" w:rsidRPr="00203787" w14:paraId="0D9050BC" w14:textId="77777777" w:rsidTr="00E50F66">
        <w:tc>
          <w:tcPr>
            <w:tcW w:w="4320" w:type="dxa"/>
          </w:tcPr>
          <w:p w14:paraId="39DF636F"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Frutos</w:t>
            </w:r>
          </w:p>
        </w:tc>
        <w:tc>
          <w:tcPr>
            <w:tcW w:w="4320" w:type="dxa"/>
          </w:tcPr>
          <w:p w14:paraId="49F66BBF"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53</w:t>
            </w:r>
          </w:p>
        </w:tc>
      </w:tr>
      <w:tr w:rsidR="00390FE3" w:rsidRPr="00203787" w14:paraId="04EAF089" w14:textId="77777777" w:rsidTr="00E50F66">
        <w:tc>
          <w:tcPr>
            <w:tcW w:w="4320" w:type="dxa"/>
          </w:tcPr>
          <w:p w14:paraId="747607AC"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Peso</w:t>
            </w:r>
          </w:p>
        </w:tc>
        <w:tc>
          <w:tcPr>
            <w:tcW w:w="4320" w:type="dxa"/>
          </w:tcPr>
          <w:p w14:paraId="6F114758"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53</w:t>
            </w:r>
          </w:p>
        </w:tc>
      </w:tr>
      <w:tr w:rsidR="00390FE3" w:rsidRPr="00203787" w14:paraId="3234708F" w14:textId="77777777" w:rsidTr="00E50F66">
        <w:tc>
          <w:tcPr>
            <w:tcW w:w="4320" w:type="dxa"/>
          </w:tcPr>
          <w:p w14:paraId="441A6B18"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Sum_Hum_m90_FL</w:t>
            </w:r>
          </w:p>
        </w:tc>
        <w:tc>
          <w:tcPr>
            <w:tcW w:w="4320" w:type="dxa"/>
          </w:tcPr>
          <w:p w14:paraId="448B61D1"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53</w:t>
            </w:r>
          </w:p>
        </w:tc>
      </w:tr>
      <w:tr w:rsidR="00390FE3" w:rsidRPr="00203787" w14:paraId="2398FC85" w14:textId="77777777" w:rsidTr="00E50F66">
        <w:tc>
          <w:tcPr>
            <w:tcW w:w="4320" w:type="dxa"/>
          </w:tcPr>
          <w:p w14:paraId="20CEEB6D"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Sum_Hum_90_Fl</w:t>
            </w:r>
          </w:p>
        </w:tc>
        <w:tc>
          <w:tcPr>
            <w:tcW w:w="4320" w:type="dxa"/>
          </w:tcPr>
          <w:p w14:paraId="3D2A8765"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53</w:t>
            </w:r>
          </w:p>
        </w:tc>
      </w:tr>
      <w:tr w:rsidR="00390FE3" w:rsidRPr="00203787" w14:paraId="46529373" w14:textId="77777777" w:rsidTr="00E50F66">
        <w:tc>
          <w:tcPr>
            <w:tcW w:w="4320" w:type="dxa"/>
          </w:tcPr>
          <w:p w14:paraId="3F1C3117"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Frio_14</w:t>
            </w:r>
          </w:p>
        </w:tc>
        <w:tc>
          <w:tcPr>
            <w:tcW w:w="4320" w:type="dxa"/>
          </w:tcPr>
          <w:p w14:paraId="379410BA"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53</w:t>
            </w:r>
          </w:p>
        </w:tc>
      </w:tr>
      <w:tr w:rsidR="00390FE3" w:rsidRPr="00203787" w14:paraId="18A0EDD3" w14:textId="77777777" w:rsidTr="00E50F66">
        <w:tc>
          <w:tcPr>
            <w:tcW w:w="4320" w:type="dxa"/>
          </w:tcPr>
          <w:p w14:paraId="68EF817C"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Max_Rocio</w:t>
            </w:r>
          </w:p>
        </w:tc>
        <w:tc>
          <w:tcPr>
            <w:tcW w:w="4320" w:type="dxa"/>
          </w:tcPr>
          <w:p w14:paraId="474762AA"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50</w:t>
            </w:r>
          </w:p>
        </w:tc>
      </w:tr>
      <w:tr w:rsidR="00390FE3" w:rsidRPr="00203787" w14:paraId="15F15833" w14:textId="77777777" w:rsidTr="00E50F66">
        <w:tc>
          <w:tcPr>
            <w:tcW w:w="4320" w:type="dxa"/>
          </w:tcPr>
          <w:p w14:paraId="70D077DD"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Min_Rocio</w:t>
            </w:r>
          </w:p>
        </w:tc>
        <w:tc>
          <w:tcPr>
            <w:tcW w:w="4320" w:type="dxa"/>
          </w:tcPr>
          <w:p w14:paraId="08934CAE"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50</w:t>
            </w:r>
          </w:p>
        </w:tc>
      </w:tr>
      <w:tr w:rsidR="00390FE3" w:rsidRPr="00203787" w14:paraId="2251CCA7" w14:textId="77777777" w:rsidTr="00E50F66">
        <w:tc>
          <w:tcPr>
            <w:tcW w:w="4320" w:type="dxa"/>
          </w:tcPr>
          <w:p w14:paraId="66D15DB7"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Frio_1419</w:t>
            </w:r>
          </w:p>
        </w:tc>
        <w:tc>
          <w:tcPr>
            <w:tcW w:w="4320" w:type="dxa"/>
          </w:tcPr>
          <w:p w14:paraId="0905105F"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50</w:t>
            </w:r>
          </w:p>
        </w:tc>
      </w:tr>
      <w:tr w:rsidR="00390FE3" w:rsidRPr="00203787" w14:paraId="26AB95D0" w14:textId="77777777" w:rsidTr="00E50F66">
        <w:tc>
          <w:tcPr>
            <w:tcW w:w="4320" w:type="dxa"/>
          </w:tcPr>
          <w:p w14:paraId="3724E8BA"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Temp_2025</w:t>
            </w:r>
          </w:p>
        </w:tc>
        <w:tc>
          <w:tcPr>
            <w:tcW w:w="4320" w:type="dxa"/>
          </w:tcPr>
          <w:p w14:paraId="1E00FB0B"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50</w:t>
            </w:r>
          </w:p>
        </w:tc>
      </w:tr>
      <w:tr w:rsidR="00390FE3" w:rsidRPr="00203787" w14:paraId="0CF0320F" w14:textId="77777777" w:rsidTr="00E50F66">
        <w:tc>
          <w:tcPr>
            <w:tcW w:w="4320" w:type="dxa"/>
          </w:tcPr>
          <w:p w14:paraId="1F9F049C"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Vel_Viento_Max</w:t>
            </w:r>
          </w:p>
        </w:tc>
        <w:tc>
          <w:tcPr>
            <w:tcW w:w="4320" w:type="dxa"/>
          </w:tcPr>
          <w:p w14:paraId="3280A96B"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50</w:t>
            </w:r>
          </w:p>
        </w:tc>
      </w:tr>
      <w:tr w:rsidR="00390FE3" w:rsidRPr="00203787" w14:paraId="38C0478E" w14:textId="77777777" w:rsidTr="00E50F66">
        <w:tc>
          <w:tcPr>
            <w:tcW w:w="4320" w:type="dxa"/>
          </w:tcPr>
          <w:p w14:paraId="75BD2829"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Vel_Viento_Prom</w:t>
            </w:r>
          </w:p>
        </w:tc>
        <w:tc>
          <w:tcPr>
            <w:tcW w:w="4320" w:type="dxa"/>
          </w:tcPr>
          <w:p w14:paraId="74BAAE5E"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50</w:t>
            </w:r>
          </w:p>
        </w:tc>
      </w:tr>
      <w:tr w:rsidR="00390FE3" w:rsidRPr="00203787" w14:paraId="6EF56645" w14:textId="77777777" w:rsidTr="00E50F66">
        <w:tc>
          <w:tcPr>
            <w:tcW w:w="4320" w:type="dxa"/>
          </w:tcPr>
          <w:p w14:paraId="4385F2B8"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Vel_Viento_Prom_No0</w:t>
            </w:r>
          </w:p>
        </w:tc>
        <w:tc>
          <w:tcPr>
            <w:tcW w:w="4320" w:type="dxa"/>
          </w:tcPr>
          <w:p w14:paraId="04BD5869"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50</w:t>
            </w:r>
          </w:p>
        </w:tc>
      </w:tr>
      <w:tr w:rsidR="00390FE3" w:rsidRPr="00203787" w14:paraId="5A9BD60E" w14:textId="77777777" w:rsidTr="00E50F66">
        <w:tc>
          <w:tcPr>
            <w:tcW w:w="4320" w:type="dxa"/>
          </w:tcPr>
          <w:p w14:paraId="576152C3"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Vel_Viento_Min</w:t>
            </w:r>
          </w:p>
        </w:tc>
        <w:tc>
          <w:tcPr>
            <w:tcW w:w="4320" w:type="dxa"/>
          </w:tcPr>
          <w:p w14:paraId="4BB0D9AE"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50</w:t>
            </w:r>
          </w:p>
        </w:tc>
      </w:tr>
      <w:tr w:rsidR="00390FE3" w:rsidRPr="00203787" w14:paraId="4820D3FE" w14:textId="77777777" w:rsidTr="00E50F66">
        <w:tc>
          <w:tcPr>
            <w:tcW w:w="4320" w:type="dxa"/>
          </w:tcPr>
          <w:p w14:paraId="276FBBDE"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Frio_19</w:t>
            </w:r>
          </w:p>
        </w:tc>
        <w:tc>
          <w:tcPr>
            <w:tcW w:w="4320" w:type="dxa"/>
          </w:tcPr>
          <w:p w14:paraId="0486F2E4"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50</w:t>
            </w:r>
          </w:p>
        </w:tc>
      </w:tr>
      <w:tr w:rsidR="00390FE3" w:rsidRPr="00203787" w14:paraId="1E18F4C2" w14:textId="77777777" w:rsidTr="00E50F66">
        <w:tc>
          <w:tcPr>
            <w:tcW w:w="4320" w:type="dxa"/>
          </w:tcPr>
          <w:p w14:paraId="2E7195D6"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ETO</w:t>
            </w:r>
          </w:p>
        </w:tc>
        <w:tc>
          <w:tcPr>
            <w:tcW w:w="4320" w:type="dxa"/>
          </w:tcPr>
          <w:p w14:paraId="568DEF0F"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50</w:t>
            </w:r>
          </w:p>
        </w:tc>
      </w:tr>
      <w:tr w:rsidR="00390FE3" w:rsidRPr="00203787" w14:paraId="12F10FF6" w14:textId="77777777" w:rsidTr="00E50F66">
        <w:tc>
          <w:tcPr>
            <w:tcW w:w="4320" w:type="dxa"/>
          </w:tcPr>
          <w:p w14:paraId="3E7275F1"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Lluvia</w:t>
            </w:r>
          </w:p>
        </w:tc>
        <w:tc>
          <w:tcPr>
            <w:tcW w:w="4320" w:type="dxa"/>
          </w:tcPr>
          <w:p w14:paraId="4823729F"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50</w:t>
            </w:r>
          </w:p>
        </w:tc>
      </w:tr>
      <w:tr w:rsidR="00390FE3" w:rsidRPr="00203787" w14:paraId="6AD90CEC" w14:textId="77777777" w:rsidTr="00E50F66">
        <w:tc>
          <w:tcPr>
            <w:tcW w:w="4320" w:type="dxa"/>
          </w:tcPr>
          <w:p w14:paraId="44FE0DCF"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Presion_Prom</w:t>
            </w:r>
          </w:p>
        </w:tc>
        <w:tc>
          <w:tcPr>
            <w:tcW w:w="4320" w:type="dxa"/>
          </w:tcPr>
          <w:p w14:paraId="616495F0"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50</w:t>
            </w:r>
          </w:p>
        </w:tc>
      </w:tr>
      <w:tr w:rsidR="00390FE3" w:rsidRPr="00203787" w14:paraId="594BC666" w14:textId="77777777" w:rsidTr="00E50F66">
        <w:tc>
          <w:tcPr>
            <w:tcW w:w="4320" w:type="dxa"/>
          </w:tcPr>
          <w:p w14:paraId="23D1B9CA"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Indice_UV</w:t>
            </w:r>
          </w:p>
        </w:tc>
        <w:tc>
          <w:tcPr>
            <w:tcW w:w="4320" w:type="dxa"/>
          </w:tcPr>
          <w:p w14:paraId="3FD13E31"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50</w:t>
            </w:r>
          </w:p>
        </w:tc>
      </w:tr>
      <w:tr w:rsidR="00390FE3" w:rsidRPr="00203787" w14:paraId="5205A9BF" w14:textId="77777777" w:rsidTr="00E50F66">
        <w:tc>
          <w:tcPr>
            <w:tcW w:w="4320" w:type="dxa"/>
          </w:tcPr>
          <w:p w14:paraId="4B0726C6"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T_Max</w:t>
            </w:r>
          </w:p>
        </w:tc>
        <w:tc>
          <w:tcPr>
            <w:tcW w:w="4320" w:type="dxa"/>
          </w:tcPr>
          <w:p w14:paraId="6C674D19"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50</w:t>
            </w:r>
          </w:p>
        </w:tc>
      </w:tr>
      <w:tr w:rsidR="00390FE3" w:rsidRPr="00203787" w14:paraId="26DF7F95" w14:textId="77777777" w:rsidTr="00E50F66">
        <w:tc>
          <w:tcPr>
            <w:tcW w:w="4320" w:type="dxa"/>
          </w:tcPr>
          <w:p w14:paraId="3E4DF35B"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H_Prom</w:t>
            </w:r>
          </w:p>
        </w:tc>
        <w:tc>
          <w:tcPr>
            <w:tcW w:w="4320" w:type="dxa"/>
          </w:tcPr>
          <w:p w14:paraId="4F7DC446"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50</w:t>
            </w:r>
          </w:p>
        </w:tc>
      </w:tr>
      <w:tr w:rsidR="00390FE3" w:rsidRPr="00203787" w14:paraId="40B6FC51" w14:textId="77777777" w:rsidTr="00E50F66">
        <w:tc>
          <w:tcPr>
            <w:tcW w:w="4320" w:type="dxa"/>
          </w:tcPr>
          <w:p w14:paraId="672E3BE9"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T_Prom</w:t>
            </w:r>
          </w:p>
        </w:tc>
        <w:tc>
          <w:tcPr>
            <w:tcW w:w="4320" w:type="dxa"/>
          </w:tcPr>
          <w:p w14:paraId="73BD501A"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50</w:t>
            </w:r>
          </w:p>
        </w:tc>
      </w:tr>
      <w:tr w:rsidR="00390FE3" w:rsidRPr="00203787" w14:paraId="6F0399E3" w14:textId="77777777" w:rsidTr="00E50F66">
        <w:tc>
          <w:tcPr>
            <w:tcW w:w="4320" w:type="dxa"/>
          </w:tcPr>
          <w:p w14:paraId="46FA8777"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T_Min</w:t>
            </w:r>
          </w:p>
        </w:tc>
        <w:tc>
          <w:tcPr>
            <w:tcW w:w="4320" w:type="dxa"/>
          </w:tcPr>
          <w:p w14:paraId="142BCA7B"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50</w:t>
            </w:r>
          </w:p>
        </w:tc>
      </w:tr>
      <w:tr w:rsidR="00390FE3" w:rsidRPr="00203787" w14:paraId="56BCB347" w14:textId="77777777" w:rsidTr="00E50F66">
        <w:tc>
          <w:tcPr>
            <w:tcW w:w="4320" w:type="dxa"/>
          </w:tcPr>
          <w:p w14:paraId="7833850F"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Sum_Hum_m90</w:t>
            </w:r>
          </w:p>
        </w:tc>
        <w:tc>
          <w:tcPr>
            <w:tcW w:w="4320" w:type="dxa"/>
          </w:tcPr>
          <w:p w14:paraId="6B848A5B"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50</w:t>
            </w:r>
          </w:p>
        </w:tc>
      </w:tr>
      <w:tr w:rsidR="00390FE3" w:rsidRPr="00203787" w14:paraId="12EDA723" w14:textId="77777777" w:rsidTr="00E50F66">
        <w:tc>
          <w:tcPr>
            <w:tcW w:w="4320" w:type="dxa"/>
          </w:tcPr>
          <w:p w14:paraId="20368C21"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Sum_Hum_90</w:t>
            </w:r>
          </w:p>
        </w:tc>
        <w:tc>
          <w:tcPr>
            <w:tcW w:w="4320" w:type="dxa"/>
          </w:tcPr>
          <w:p w14:paraId="67AA7F97"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50</w:t>
            </w:r>
          </w:p>
        </w:tc>
      </w:tr>
      <w:tr w:rsidR="00390FE3" w:rsidRPr="00203787" w14:paraId="4949D9A0" w14:textId="77777777" w:rsidTr="00E50F66">
        <w:tc>
          <w:tcPr>
            <w:tcW w:w="4320" w:type="dxa"/>
          </w:tcPr>
          <w:p w14:paraId="4231B70B"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Tn/Ha</w:t>
            </w:r>
          </w:p>
        </w:tc>
        <w:tc>
          <w:tcPr>
            <w:tcW w:w="4320" w:type="dxa"/>
          </w:tcPr>
          <w:p w14:paraId="0847E5DC"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28</w:t>
            </w:r>
          </w:p>
        </w:tc>
      </w:tr>
      <w:tr w:rsidR="00390FE3" w:rsidRPr="00203787" w14:paraId="6ED8A216" w14:textId="77777777" w:rsidTr="00E50F66">
        <w:tc>
          <w:tcPr>
            <w:tcW w:w="4320" w:type="dxa"/>
          </w:tcPr>
          <w:p w14:paraId="312EAB83"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Filtrado</w:t>
            </w:r>
          </w:p>
        </w:tc>
        <w:tc>
          <w:tcPr>
            <w:tcW w:w="4320" w:type="dxa"/>
          </w:tcPr>
          <w:p w14:paraId="66769901"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0</w:t>
            </w:r>
          </w:p>
        </w:tc>
      </w:tr>
      <w:tr w:rsidR="00390FE3" w:rsidRPr="00203787" w14:paraId="5620683B" w14:textId="77777777" w:rsidTr="00E50F66">
        <w:tc>
          <w:tcPr>
            <w:tcW w:w="4320" w:type="dxa"/>
          </w:tcPr>
          <w:p w14:paraId="07CF2752"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Año_Edad</w:t>
            </w:r>
          </w:p>
        </w:tc>
        <w:tc>
          <w:tcPr>
            <w:tcW w:w="4320" w:type="dxa"/>
          </w:tcPr>
          <w:p w14:paraId="31243C0C"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0</w:t>
            </w:r>
          </w:p>
        </w:tc>
      </w:tr>
      <w:tr w:rsidR="00390FE3" w:rsidRPr="00203787" w14:paraId="2B6AA3A1" w14:textId="77777777" w:rsidTr="00E50F66">
        <w:tc>
          <w:tcPr>
            <w:tcW w:w="4320" w:type="dxa"/>
          </w:tcPr>
          <w:p w14:paraId="344B9167"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Año_Cos</w:t>
            </w:r>
          </w:p>
        </w:tc>
        <w:tc>
          <w:tcPr>
            <w:tcW w:w="4320" w:type="dxa"/>
          </w:tcPr>
          <w:p w14:paraId="5215DA75"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0</w:t>
            </w:r>
          </w:p>
        </w:tc>
      </w:tr>
      <w:tr w:rsidR="00390FE3" w:rsidRPr="00203787" w14:paraId="787ECAAE" w14:textId="77777777" w:rsidTr="00E50F66">
        <w:tc>
          <w:tcPr>
            <w:tcW w:w="4320" w:type="dxa"/>
          </w:tcPr>
          <w:p w14:paraId="35142B42"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Edad_Camp</w:t>
            </w:r>
          </w:p>
        </w:tc>
        <w:tc>
          <w:tcPr>
            <w:tcW w:w="4320" w:type="dxa"/>
          </w:tcPr>
          <w:p w14:paraId="61CC5FA9"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0</w:t>
            </w:r>
          </w:p>
        </w:tc>
      </w:tr>
      <w:tr w:rsidR="00390FE3" w:rsidRPr="00203787" w14:paraId="48070438" w14:textId="77777777" w:rsidTr="00E50F66">
        <w:tc>
          <w:tcPr>
            <w:tcW w:w="4320" w:type="dxa"/>
          </w:tcPr>
          <w:p w14:paraId="333271D1"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Edad_Prod</w:t>
            </w:r>
          </w:p>
        </w:tc>
        <w:tc>
          <w:tcPr>
            <w:tcW w:w="4320" w:type="dxa"/>
          </w:tcPr>
          <w:p w14:paraId="31453B77"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0</w:t>
            </w:r>
          </w:p>
        </w:tc>
      </w:tr>
    </w:tbl>
    <w:p w14:paraId="5039B6D4" w14:textId="77777777" w:rsidR="00390FE3" w:rsidRPr="00203787" w:rsidRDefault="00741020" w:rsidP="00E50F66">
      <w:pPr>
        <w:jc w:val="both"/>
        <w:rPr>
          <w:rFonts w:ascii="Times New Roman" w:hAnsi="Times New Roman" w:cs="Times New Roman"/>
          <w:sz w:val="18"/>
          <w:szCs w:val="18"/>
          <w:lang w:val="es-PE"/>
        </w:rPr>
      </w:pPr>
      <w:r w:rsidRPr="00203787">
        <w:rPr>
          <w:rFonts w:ascii="Times New Roman" w:hAnsi="Times New Roman" w:cs="Times New Roman"/>
          <w:sz w:val="18"/>
          <w:szCs w:val="18"/>
          <w:lang w:val="es-PE"/>
        </w:rPr>
        <w:t>Figura 3. Distribución de la variable objetivo (</w:t>
      </w:r>
      <w:proofErr w:type="spellStart"/>
      <w:r w:rsidRPr="00203787">
        <w:rPr>
          <w:rFonts w:ascii="Times New Roman" w:hAnsi="Times New Roman" w:cs="Times New Roman"/>
          <w:sz w:val="18"/>
          <w:szCs w:val="18"/>
          <w:lang w:val="es-PE"/>
        </w:rPr>
        <w:t>Tn</w:t>
      </w:r>
      <w:proofErr w:type="spellEnd"/>
      <w:r w:rsidRPr="00203787">
        <w:rPr>
          <w:rFonts w:ascii="Times New Roman" w:hAnsi="Times New Roman" w:cs="Times New Roman"/>
          <w:sz w:val="18"/>
          <w:szCs w:val="18"/>
          <w:lang w:val="es-PE"/>
        </w:rPr>
        <w:t>/Ha)</w:t>
      </w:r>
    </w:p>
    <w:p w14:paraId="5127BEBA" w14:textId="77777777" w:rsidR="00390FE3" w:rsidRPr="00203787" w:rsidRDefault="00741020" w:rsidP="00E50F66">
      <w:pPr>
        <w:jc w:val="both"/>
        <w:rPr>
          <w:rFonts w:ascii="Times New Roman" w:hAnsi="Times New Roman" w:cs="Times New Roman"/>
          <w:sz w:val="18"/>
          <w:szCs w:val="18"/>
        </w:rPr>
      </w:pPr>
      <w:r w:rsidRPr="00203787">
        <w:rPr>
          <w:rFonts w:ascii="Times New Roman" w:hAnsi="Times New Roman" w:cs="Times New Roman"/>
          <w:noProof/>
          <w:sz w:val="18"/>
          <w:szCs w:val="18"/>
          <w:lang w:val="es-PE" w:eastAsia="es-PE"/>
        </w:rPr>
        <w:drawing>
          <wp:inline distT="0" distB="0" distL="0" distR="0" wp14:anchorId="43E8440A" wp14:editId="408701B5">
            <wp:extent cx="2926080" cy="19507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target_hist.png"/>
                    <pic:cNvPicPr/>
                  </pic:nvPicPr>
                  <pic:blipFill>
                    <a:blip r:embed="rId13"/>
                    <a:stretch>
                      <a:fillRect/>
                    </a:stretch>
                  </pic:blipFill>
                  <pic:spPr>
                    <a:xfrm>
                      <a:off x="0" y="0"/>
                      <a:ext cx="2926080" cy="1950720"/>
                    </a:xfrm>
                    <a:prstGeom prst="rect">
                      <a:avLst/>
                    </a:prstGeom>
                  </pic:spPr>
                </pic:pic>
              </a:graphicData>
            </a:graphic>
          </wp:inline>
        </w:drawing>
      </w:r>
    </w:p>
    <w:p w14:paraId="7CCCCBFE" w14:textId="77777777" w:rsidR="00390FE3" w:rsidRPr="00203787" w:rsidRDefault="00741020" w:rsidP="00E50F66">
      <w:pPr>
        <w:jc w:val="both"/>
        <w:rPr>
          <w:rFonts w:ascii="Times New Roman" w:hAnsi="Times New Roman" w:cs="Times New Roman"/>
          <w:sz w:val="18"/>
          <w:szCs w:val="18"/>
          <w:lang w:val="es-PE"/>
        </w:rPr>
      </w:pPr>
      <w:r w:rsidRPr="00203787">
        <w:rPr>
          <w:rFonts w:ascii="Times New Roman" w:hAnsi="Times New Roman" w:cs="Times New Roman"/>
          <w:sz w:val="18"/>
          <w:szCs w:val="18"/>
          <w:lang w:val="es-PE"/>
        </w:rPr>
        <w:t>Figura 4. Correlación (</w:t>
      </w:r>
      <w:proofErr w:type="spellStart"/>
      <w:r w:rsidRPr="00203787">
        <w:rPr>
          <w:rFonts w:ascii="Times New Roman" w:hAnsi="Times New Roman" w:cs="Times New Roman"/>
          <w:sz w:val="18"/>
          <w:szCs w:val="18"/>
          <w:lang w:val="es-PE"/>
        </w:rPr>
        <w:t>Tn</w:t>
      </w:r>
      <w:proofErr w:type="spellEnd"/>
      <w:r w:rsidRPr="00203787">
        <w:rPr>
          <w:rFonts w:ascii="Times New Roman" w:hAnsi="Times New Roman" w:cs="Times New Roman"/>
          <w:sz w:val="18"/>
          <w:szCs w:val="18"/>
          <w:lang w:val="es-PE"/>
        </w:rPr>
        <w:t>/Ha vs. variables predictoras)</w:t>
      </w:r>
    </w:p>
    <w:p w14:paraId="57BADB17" w14:textId="77777777" w:rsidR="00390FE3" w:rsidRPr="00203787" w:rsidRDefault="00741020" w:rsidP="00E50F66">
      <w:pPr>
        <w:jc w:val="both"/>
        <w:rPr>
          <w:rFonts w:ascii="Times New Roman" w:hAnsi="Times New Roman" w:cs="Times New Roman"/>
          <w:sz w:val="18"/>
          <w:szCs w:val="18"/>
        </w:rPr>
      </w:pPr>
      <w:r w:rsidRPr="00203787">
        <w:rPr>
          <w:rFonts w:ascii="Times New Roman" w:hAnsi="Times New Roman" w:cs="Times New Roman"/>
          <w:noProof/>
          <w:sz w:val="18"/>
          <w:szCs w:val="18"/>
          <w:lang w:val="es-PE" w:eastAsia="es-PE"/>
        </w:rPr>
        <w:drawing>
          <wp:inline distT="0" distB="0" distL="0" distR="0" wp14:anchorId="165960F0" wp14:editId="7DE8850A">
            <wp:extent cx="4754880" cy="106984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corr_heatmap.png"/>
                    <pic:cNvPicPr/>
                  </pic:nvPicPr>
                  <pic:blipFill>
                    <a:blip r:embed="rId14"/>
                    <a:stretch>
                      <a:fillRect/>
                    </a:stretch>
                  </pic:blipFill>
                  <pic:spPr>
                    <a:xfrm>
                      <a:off x="0" y="0"/>
                      <a:ext cx="4754880" cy="1069848"/>
                    </a:xfrm>
                    <a:prstGeom prst="rect">
                      <a:avLst/>
                    </a:prstGeom>
                  </pic:spPr>
                </pic:pic>
              </a:graphicData>
            </a:graphic>
          </wp:inline>
        </w:drawing>
      </w:r>
    </w:p>
    <w:p w14:paraId="3673D919" w14:textId="77777777" w:rsidR="00390FE3" w:rsidRPr="00203787" w:rsidRDefault="00741020" w:rsidP="00E50F66">
      <w:pPr>
        <w:jc w:val="both"/>
        <w:rPr>
          <w:rFonts w:ascii="Times New Roman" w:hAnsi="Times New Roman" w:cs="Times New Roman"/>
          <w:sz w:val="18"/>
          <w:szCs w:val="18"/>
          <w:lang w:val="es-PE"/>
        </w:rPr>
      </w:pPr>
      <w:r w:rsidRPr="00203787">
        <w:rPr>
          <w:rFonts w:ascii="Times New Roman" w:hAnsi="Times New Roman" w:cs="Times New Roman"/>
          <w:sz w:val="18"/>
          <w:szCs w:val="18"/>
          <w:lang w:val="es-PE"/>
        </w:rPr>
        <w:t xml:space="preserve">Figura 5. Top 10 correlaciones absolutas con </w:t>
      </w:r>
      <w:proofErr w:type="spellStart"/>
      <w:r w:rsidRPr="00203787">
        <w:rPr>
          <w:rFonts w:ascii="Times New Roman" w:hAnsi="Times New Roman" w:cs="Times New Roman"/>
          <w:sz w:val="18"/>
          <w:szCs w:val="18"/>
          <w:lang w:val="es-PE"/>
        </w:rPr>
        <w:t>Tn</w:t>
      </w:r>
      <w:proofErr w:type="spellEnd"/>
      <w:r w:rsidRPr="00203787">
        <w:rPr>
          <w:rFonts w:ascii="Times New Roman" w:hAnsi="Times New Roman" w:cs="Times New Roman"/>
          <w:sz w:val="18"/>
          <w:szCs w:val="18"/>
          <w:lang w:val="es-PE"/>
        </w:rPr>
        <w:t>/Ha</w:t>
      </w:r>
    </w:p>
    <w:p w14:paraId="155C6276" w14:textId="77777777" w:rsidR="00390FE3" w:rsidRPr="00203787" w:rsidRDefault="00741020" w:rsidP="00E50F66">
      <w:pPr>
        <w:jc w:val="both"/>
        <w:rPr>
          <w:rFonts w:ascii="Times New Roman" w:hAnsi="Times New Roman" w:cs="Times New Roman"/>
          <w:sz w:val="18"/>
          <w:szCs w:val="18"/>
        </w:rPr>
      </w:pPr>
      <w:r w:rsidRPr="00203787">
        <w:rPr>
          <w:rFonts w:ascii="Times New Roman" w:hAnsi="Times New Roman" w:cs="Times New Roman"/>
          <w:noProof/>
          <w:sz w:val="18"/>
          <w:szCs w:val="18"/>
          <w:lang w:val="es-PE" w:eastAsia="es-PE"/>
        </w:rPr>
        <w:drawing>
          <wp:inline distT="0" distB="0" distL="0" distR="0" wp14:anchorId="5C44D721" wp14:editId="57FDE8A0">
            <wp:extent cx="2926080" cy="20257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top_corr.png"/>
                    <pic:cNvPicPr/>
                  </pic:nvPicPr>
                  <pic:blipFill>
                    <a:blip r:embed="rId15"/>
                    <a:stretch>
                      <a:fillRect/>
                    </a:stretch>
                  </pic:blipFill>
                  <pic:spPr>
                    <a:xfrm>
                      <a:off x="0" y="0"/>
                      <a:ext cx="2926080" cy="2025748"/>
                    </a:xfrm>
                    <a:prstGeom prst="rect">
                      <a:avLst/>
                    </a:prstGeom>
                  </pic:spPr>
                </pic:pic>
              </a:graphicData>
            </a:graphic>
          </wp:inline>
        </w:drawing>
      </w:r>
    </w:p>
    <w:p w14:paraId="1439FC32" w14:textId="77777777" w:rsidR="00390FE3" w:rsidRPr="00203787" w:rsidRDefault="00741020" w:rsidP="00E50F66">
      <w:pPr>
        <w:jc w:val="both"/>
        <w:rPr>
          <w:rFonts w:ascii="Times New Roman" w:hAnsi="Times New Roman" w:cs="Times New Roman"/>
          <w:sz w:val="18"/>
          <w:szCs w:val="18"/>
          <w:lang w:val="es-PE"/>
        </w:rPr>
      </w:pPr>
      <w:r w:rsidRPr="00203787">
        <w:rPr>
          <w:rFonts w:ascii="Times New Roman" w:hAnsi="Times New Roman" w:cs="Times New Roman"/>
          <w:sz w:val="18"/>
          <w:szCs w:val="18"/>
          <w:lang w:val="es-PE"/>
        </w:rPr>
        <w:t xml:space="preserve">Tabla 3. Top 10 correlaciones (|r|) con </w:t>
      </w:r>
      <w:proofErr w:type="spellStart"/>
      <w:r w:rsidRPr="00203787">
        <w:rPr>
          <w:rFonts w:ascii="Times New Roman" w:hAnsi="Times New Roman" w:cs="Times New Roman"/>
          <w:sz w:val="18"/>
          <w:szCs w:val="18"/>
          <w:lang w:val="es-PE"/>
        </w:rPr>
        <w:t>Tn</w:t>
      </w:r>
      <w:proofErr w:type="spellEnd"/>
      <w:r w:rsidRPr="00203787">
        <w:rPr>
          <w:rFonts w:ascii="Times New Roman" w:hAnsi="Times New Roman" w:cs="Times New Roman"/>
          <w:sz w:val="18"/>
          <w:szCs w:val="18"/>
          <w:lang w:val="es-PE"/>
        </w:rPr>
        <w:t>/Ha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1"/>
        <w:gridCol w:w="1528"/>
      </w:tblGrid>
      <w:tr w:rsidR="00390FE3" w:rsidRPr="00203787" w14:paraId="1E6348EA" w14:textId="77777777" w:rsidTr="00E50F66">
        <w:tc>
          <w:tcPr>
            <w:tcW w:w="4320" w:type="dxa"/>
          </w:tcPr>
          <w:p w14:paraId="0F8CCDE7"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Variable</w:t>
            </w:r>
          </w:p>
        </w:tc>
        <w:tc>
          <w:tcPr>
            <w:tcW w:w="4320" w:type="dxa"/>
          </w:tcPr>
          <w:p w14:paraId="27C3D230"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|r|</w:t>
            </w:r>
          </w:p>
        </w:tc>
      </w:tr>
      <w:tr w:rsidR="00390FE3" w:rsidRPr="00203787" w14:paraId="0612AC89" w14:textId="77777777" w:rsidTr="00E50F66">
        <w:tc>
          <w:tcPr>
            <w:tcW w:w="4320" w:type="dxa"/>
          </w:tcPr>
          <w:p w14:paraId="61F10BCD"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Nitrogeno</w:t>
            </w:r>
          </w:p>
        </w:tc>
        <w:tc>
          <w:tcPr>
            <w:tcW w:w="4320" w:type="dxa"/>
          </w:tcPr>
          <w:p w14:paraId="775EACA8"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0.545</w:t>
            </w:r>
          </w:p>
        </w:tc>
      </w:tr>
      <w:tr w:rsidR="00390FE3" w:rsidRPr="00203787" w14:paraId="54999C95" w14:textId="77777777" w:rsidTr="00E50F66">
        <w:tc>
          <w:tcPr>
            <w:tcW w:w="4320" w:type="dxa"/>
          </w:tcPr>
          <w:p w14:paraId="1571AEDB"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Edad_Camp</w:t>
            </w:r>
          </w:p>
        </w:tc>
        <w:tc>
          <w:tcPr>
            <w:tcW w:w="4320" w:type="dxa"/>
          </w:tcPr>
          <w:p w14:paraId="454DCC0B"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0.484</w:t>
            </w:r>
          </w:p>
        </w:tc>
      </w:tr>
      <w:tr w:rsidR="00390FE3" w:rsidRPr="00203787" w14:paraId="194998CF" w14:textId="77777777" w:rsidTr="00E50F66">
        <w:tc>
          <w:tcPr>
            <w:tcW w:w="4320" w:type="dxa"/>
          </w:tcPr>
          <w:p w14:paraId="2418F11F"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Edad_Prod</w:t>
            </w:r>
          </w:p>
        </w:tc>
        <w:tc>
          <w:tcPr>
            <w:tcW w:w="4320" w:type="dxa"/>
          </w:tcPr>
          <w:p w14:paraId="6BE708CD"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0.484</w:t>
            </w:r>
          </w:p>
        </w:tc>
      </w:tr>
      <w:tr w:rsidR="00390FE3" w:rsidRPr="00203787" w14:paraId="66FB7578" w14:textId="77777777" w:rsidTr="00E50F66">
        <w:tc>
          <w:tcPr>
            <w:tcW w:w="4320" w:type="dxa"/>
          </w:tcPr>
          <w:p w14:paraId="37780C40"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Presion_Prom</w:t>
            </w:r>
          </w:p>
        </w:tc>
        <w:tc>
          <w:tcPr>
            <w:tcW w:w="4320" w:type="dxa"/>
          </w:tcPr>
          <w:p w14:paraId="137ABEEE"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0.457</w:t>
            </w:r>
          </w:p>
        </w:tc>
      </w:tr>
      <w:tr w:rsidR="00390FE3" w:rsidRPr="00203787" w14:paraId="61BAFEBC" w14:textId="77777777" w:rsidTr="00E50F66">
        <w:tc>
          <w:tcPr>
            <w:tcW w:w="4320" w:type="dxa"/>
          </w:tcPr>
          <w:p w14:paraId="57D66199"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Año_Cos</w:t>
            </w:r>
          </w:p>
        </w:tc>
        <w:tc>
          <w:tcPr>
            <w:tcW w:w="4320" w:type="dxa"/>
          </w:tcPr>
          <w:p w14:paraId="566AFEBA"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0.368</w:t>
            </w:r>
          </w:p>
        </w:tc>
      </w:tr>
      <w:tr w:rsidR="00390FE3" w:rsidRPr="00203787" w14:paraId="283A6ED4" w14:textId="77777777" w:rsidTr="00E50F66">
        <w:tc>
          <w:tcPr>
            <w:tcW w:w="4320" w:type="dxa"/>
          </w:tcPr>
          <w:p w14:paraId="5DCB51FB"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lastRenderedPageBreak/>
              <w:t>Calcio</w:t>
            </w:r>
          </w:p>
        </w:tc>
        <w:tc>
          <w:tcPr>
            <w:tcW w:w="4320" w:type="dxa"/>
          </w:tcPr>
          <w:p w14:paraId="5C14E24C"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0.306</w:t>
            </w:r>
          </w:p>
        </w:tc>
      </w:tr>
      <w:tr w:rsidR="00390FE3" w:rsidRPr="00203787" w14:paraId="306D881C" w14:textId="77777777" w:rsidTr="00E50F66">
        <w:tc>
          <w:tcPr>
            <w:tcW w:w="4320" w:type="dxa"/>
          </w:tcPr>
          <w:p w14:paraId="64BA8019"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Año_Edad</w:t>
            </w:r>
          </w:p>
        </w:tc>
        <w:tc>
          <w:tcPr>
            <w:tcW w:w="4320" w:type="dxa"/>
          </w:tcPr>
          <w:p w14:paraId="61D12B0D"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0.294</w:t>
            </w:r>
          </w:p>
        </w:tc>
      </w:tr>
      <w:tr w:rsidR="00390FE3" w:rsidRPr="00203787" w14:paraId="149C32D2" w14:textId="77777777" w:rsidTr="00E50F66">
        <w:tc>
          <w:tcPr>
            <w:tcW w:w="4320" w:type="dxa"/>
          </w:tcPr>
          <w:p w14:paraId="750B73B5"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M3/Ha</w:t>
            </w:r>
          </w:p>
        </w:tc>
        <w:tc>
          <w:tcPr>
            <w:tcW w:w="4320" w:type="dxa"/>
          </w:tcPr>
          <w:p w14:paraId="5362E947"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0.257</w:t>
            </w:r>
          </w:p>
        </w:tc>
      </w:tr>
      <w:tr w:rsidR="00390FE3" w:rsidRPr="00203787" w14:paraId="24322490" w14:textId="77777777" w:rsidTr="00E50F66">
        <w:tc>
          <w:tcPr>
            <w:tcW w:w="4320" w:type="dxa"/>
          </w:tcPr>
          <w:p w14:paraId="47565697"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Vel_Viento_Prom_No0</w:t>
            </w:r>
          </w:p>
        </w:tc>
        <w:tc>
          <w:tcPr>
            <w:tcW w:w="4320" w:type="dxa"/>
          </w:tcPr>
          <w:p w14:paraId="5644B074"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0.211</w:t>
            </w:r>
          </w:p>
        </w:tc>
      </w:tr>
      <w:tr w:rsidR="00390FE3" w:rsidRPr="00203787" w14:paraId="7AE22B6D" w14:textId="77777777" w:rsidTr="00E50F66">
        <w:tc>
          <w:tcPr>
            <w:tcW w:w="4320" w:type="dxa"/>
          </w:tcPr>
          <w:p w14:paraId="32B17AA9"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Vel_Viento_Max</w:t>
            </w:r>
          </w:p>
        </w:tc>
        <w:tc>
          <w:tcPr>
            <w:tcW w:w="4320" w:type="dxa"/>
          </w:tcPr>
          <w:p w14:paraId="5DBB70C5" w14:textId="77777777" w:rsidR="00390FE3" w:rsidRPr="00203787" w:rsidRDefault="00741020" w:rsidP="0031103C">
            <w:pPr>
              <w:spacing w:line="240" w:lineRule="auto"/>
              <w:contextualSpacing/>
              <w:jc w:val="both"/>
              <w:rPr>
                <w:rFonts w:ascii="Times New Roman" w:hAnsi="Times New Roman" w:cs="Times New Roman"/>
                <w:sz w:val="18"/>
                <w:szCs w:val="18"/>
              </w:rPr>
            </w:pPr>
            <w:r w:rsidRPr="00203787">
              <w:rPr>
                <w:rFonts w:ascii="Times New Roman" w:hAnsi="Times New Roman" w:cs="Times New Roman"/>
                <w:sz w:val="18"/>
                <w:szCs w:val="18"/>
              </w:rPr>
              <w:t>0.183</w:t>
            </w:r>
          </w:p>
        </w:tc>
      </w:tr>
    </w:tbl>
    <w:p w14:paraId="51A8EA16" w14:textId="77777777" w:rsidR="00390FE3" w:rsidRPr="00203787" w:rsidRDefault="00741020" w:rsidP="00E50F66">
      <w:pPr>
        <w:pStyle w:val="Ttulo1"/>
        <w:jc w:val="both"/>
        <w:rPr>
          <w:rFonts w:ascii="Times New Roman" w:hAnsi="Times New Roman" w:cs="Times New Roman"/>
          <w:sz w:val="18"/>
          <w:szCs w:val="18"/>
        </w:rPr>
      </w:pPr>
      <w:r w:rsidRPr="00203787">
        <w:rPr>
          <w:rFonts w:ascii="Times New Roman" w:hAnsi="Times New Roman" w:cs="Times New Roman"/>
          <w:sz w:val="18"/>
          <w:szCs w:val="18"/>
        </w:rPr>
        <w:t>Discusión</w:t>
      </w:r>
    </w:p>
    <w:p w14:paraId="582920A3" w14:textId="77777777" w:rsidR="00390FE3" w:rsidRPr="00203787" w:rsidRDefault="00741020" w:rsidP="00E50F66">
      <w:pPr>
        <w:jc w:val="both"/>
        <w:rPr>
          <w:rFonts w:ascii="Times New Roman" w:hAnsi="Times New Roman" w:cs="Times New Roman"/>
          <w:sz w:val="18"/>
          <w:szCs w:val="18"/>
          <w:lang w:val="es-PE"/>
        </w:rPr>
      </w:pPr>
      <w:r w:rsidRPr="00203787">
        <w:rPr>
          <w:rFonts w:ascii="Times New Roman" w:hAnsi="Times New Roman" w:cs="Times New Roman"/>
          <w:sz w:val="18"/>
          <w:szCs w:val="18"/>
          <w:lang w:val="es-PE"/>
        </w:rPr>
        <w:t xml:space="preserve">El desempeño (R²≈0.66) es coherente con </w:t>
      </w:r>
      <w:proofErr w:type="spellStart"/>
      <w:r w:rsidRPr="00203787">
        <w:rPr>
          <w:rFonts w:ascii="Times New Roman" w:hAnsi="Times New Roman" w:cs="Times New Roman"/>
          <w:sz w:val="18"/>
          <w:szCs w:val="18"/>
          <w:lang w:val="es-PE"/>
        </w:rPr>
        <w:t>small</w:t>
      </w:r>
      <w:proofErr w:type="spellEnd"/>
      <w:r w:rsidRPr="00203787">
        <w:rPr>
          <w:rFonts w:ascii="Times New Roman" w:hAnsi="Times New Roman" w:cs="Times New Roman"/>
          <w:sz w:val="18"/>
          <w:szCs w:val="18"/>
          <w:lang w:val="es-PE"/>
        </w:rPr>
        <w:t xml:space="preserve"> data heterogéneo. Random Forest reduce varianza y maneja no linealidades, lo que explica su ventaja frente a regresiones lineales en cultivos diversos (Jeong et al., 2016). La EDA confirma el rol de clima y edad productiva, acorde con revisiones de ML en agricultura (Liakos et al., 2018; Araújo et al., 2023). Para elevar precisión: integrar series temporales y Sentinel‑2; marcos CNN‑RNN muestran generalización y mejoras frente a </w:t>
      </w:r>
      <w:proofErr w:type="spellStart"/>
      <w:r w:rsidRPr="00203787">
        <w:rPr>
          <w:rFonts w:ascii="Times New Roman" w:hAnsi="Times New Roman" w:cs="Times New Roman"/>
          <w:sz w:val="18"/>
          <w:szCs w:val="18"/>
          <w:lang w:val="es-PE"/>
        </w:rPr>
        <w:t>baselines</w:t>
      </w:r>
      <w:proofErr w:type="spellEnd"/>
      <w:r w:rsidRPr="00203787">
        <w:rPr>
          <w:rFonts w:ascii="Times New Roman" w:hAnsi="Times New Roman" w:cs="Times New Roman"/>
          <w:sz w:val="18"/>
          <w:szCs w:val="18"/>
          <w:lang w:val="es-PE"/>
        </w:rPr>
        <w:t xml:space="preserve"> (Khaki &amp; Wang, 2019; 2020). Se recomienda validación temporal, control de calidad de datos y explicabilidad con SHAP para granularidad por parcela.</w:t>
      </w:r>
    </w:p>
    <w:p w14:paraId="3CD5F477" w14:textId="77777777" w:rsidR="00390FE3" w:rsidRPr="00203787" w:rsidRDefault="00741020" w:rsidP="00E50F66">
      <w:pPr>
        <w:pStyle w:val="Ttulo1"/>
        <w:jc w:val="both"/>
        <w:rPr>
          <w:rFonts w:ascii="Times New Roman" w:hAnsi="Times New Roman" w:cs="Times New Roman"/>
          <w:sz w:val="18"/>
          <w:szCs w:val="18"/>
          <w:lang w:val="es-PE"/>
        </w:rPr>
      </w:pPr>
      <w:r w:rsidRPr="00203787">
        <w:rPr>
          <w:rFonts w:ascii="Times New Roman" w:hAnsi="Times New Roman" w:cs="Times New Roman"/>
          <w:sz w:val="18"/>
          <w:szCs w:val="18"/>
          <w:lang w:val="es-PE"/>
        </w:rPr>
        <w:t>Conclusiones</w:t>
      </w:r>
    </w:p>
    <w:p w14:paraId="77105E9B" w14:textId="653CECF3" w:rsidR="00390FE3" w:rsidRPr="00203787" w:rsidRDefault="00741020" w:rsidP="00803045">
      <w:pPr>
        <w:pStyle w:val="Prrafodelista"/>
        <w:numPr>
          <w:ilvl w:val="0"/>
          <w:numId w:val="17"/>
        </w:numPr>
        <w:jc w:val="both"/>
        <w:rPr>
          <w:rFonts w:ascii="Times New Roman" w:hAnsi="Times New Roman" w:cs="Times New Roman"/>
          <w:sz w:val="18"/>
          <w:szCs w:val="18"/>
          <w:lang w:val="es-PE"/>
        </w:rPr>
      </w:pPr>
      <w:bookmarkStart w:id="0" w:name="_Hlk217736890"/>
      <w:r w:rsidRPr="00203787">
        <w:rPr>
          <w:rFonts w:ascii="Times New Roman" w:hAnsi="Times New Roman" w:cs="Times New Roman"/>
          <w:sz w:val="18"/>
          <w:szCs w:val="18"/>
          <w:lang w:val="es-PE"/>
        </w:rPr>
        <w:t>DAY brinda una ruta reproducible datos→modelo→explicación. RF logra R²=0.6</w:t>
      </w:r>
      <w:r w:rsidR="00AE49BE">
        <w:rPr>
          <w:rFonts w:ascii="Times New Roman" w:hAnsi="Times New Roman" w:cs="Times New Roman"/>
          <w:sz w:val="18"/>
          <w:szCs w:val="18"/>
          <w:lang w:val="es-PE"/>
        </w:rPr>
        <w:t>7</w:t>
      </w:r>
      <w:r w:rsidRPr="00203787">
        <w:rPr>
          <w:rFonts w:ascii="Times New Roman" w:hAnsi="Times New Roman" w:cs="Times New Roman"/>
          <w:sz w:val="18"/>
          <w:szCs w:val="18"/>
          <w:lang w:val="es-PE"/>
        </w:rPr>
        <w:t xml:space="preserve"> y RMSE=5.</w:t>
      </w:r>
      <w:r w:rsidR="00AE49BE">
        <w:rPr>
          <w:rFonts w:ascii="Times New Roman" w:hAnsi="Times New Roman" w:cs="Times New Roman"/>
          <w:sz w:val="18"/>
          <w:szCs w:val="18"/>
          <w:lang w:val="es-PE"/>
        </w:rPr>
        <w:t>62</w:t>
      </w:r>
      <w:r w:rsidRPr="00203787">
        <w:rPr>
          <w:rFonts w:ascii="Times New Roman" w:hAnsi="Times New Roman" w:cs="Times New Roman"/>
          <w:sz w:val="18"/>
          <w:szCs w:val="18"/>
          <w:lang w:val="es-PE"/>
        </w:rPr>
        <w:t xml:space="preserve"> </w:t>
      </w:r>
      <w:proofErr w:type="spellStart"/>
      <w:r w:rsidRPr="00203787">
        <w:rPr>
          <w:rFonts w:ascii="Times New Roman" w:hAnsi="Times New Roman" w:cs="Times New Roman"/>
          <w:sz w:val="18"/>
          <w:szCs w:val="18"/>
          <w:lang w:val="es-PE"/>
        </w:rPr>
        <w:t>Tn</w:t>
      </w:r>
      <w:proofErr w:type="spellEnd"/>
      <w:r w:rsidRPr="00203787">
        <w:rPr>
          <w:rFonts w:ascii="Times New Roman" w:hAnsi="Times New Roman" w:cs="Times New Roman"/>
          <w:sz w:val="18"/>
          <w:szCs w:val="18"/>
          <w:lang w:val="es-PE"/>
        </w:rPr>
        <w:t>/Ha con drivers climáticos y de edad.  EDA y XAI fortalecen decisiones.  DL/teledetección pueden escalar precisión en campañas futuras.</w:t>
      </w:r>
    </w:p>
    <w:bookmarkEnd w:id="0"/>
    <w:p w14:paraId="72E63CF4" w14:textId="77777777" w:rsidR="008A5B4B" w:rsidRPr="00203787" w:rsidRDefault="008A5B4B" w:rsidP="00803045">
      <w:pPr>
        <w:pStyle w:val="Prrafodelista"/>
        <w:numPr>
          <w:ilvl w:val="0"/>
          <w:numId w:val="17"/>
        </w:numPr>
        <w:jc w:val="both"/>
        <w:rPr>
          <w:rFonts w:ascii="Times New Roman" w:hAnsi="Times New Roman" w:cs="Times New Roman"/>
          <w:sz w:val="18"/>
          <w:szCs w:val="18"/>
          <w:lang w:val="es-PE"/>
        </w:rPr>
      </w:pPr>
      <w:r w:rsidRPr="00203787">
        <w:rPr>
          <w:rFonts w:ascii="Times New Roman" w:hAnsi="Times New Roman" w:cs="Times New Roman"/>
          <w:sz w:val="18"/>
          <w:szCs w:val="18"/>
          <w:lang w:val="es-PE"/>
        </w:rPr>
        <w:t xml:space="preserve">Random Forest destaca como el óptimo entre cuatro evaluados: </w:t>
      </w:r>
      <w:proofErr w:type="spellStart"/>
      <w:r w:rsidRPr="00203787">
        <w:rPr>
          <w:rFonts w:ascii="Times New Roman" w:hAnsi="Times New Roman" w:cs="Times New Roman"/>
          <w:sz w:val="18"/>
          <w:szCs w:val="18"/>
          <w:lang w:val="es-PE"/>
        </w:rPr>
        <w:t>Decision</w:t>
      </w:r>
      <w:proofErr w:type="spellEnd"/>
      <w:r w:rsidRPr="00203787">
        <w:rPr>
          <w:rFonts w:ascii="Times New Roman" w:hAnsi="Times New Roman" w:cs="Times New Roman"/>
          <w:sz w:val="18"/>
          <w:szCs w:val="18"/>
          <w:lang w:val="es-PE"/>
        </w:rPr>
        <w:t xml:space="preserve"> Tree (R²=0.64), Ridge </w:t>
      </w:r>
      <w:proofErr w:type="spellStart"/>
      <w:r w:rsidRPr="00203787">
        <w:rPr>
          <w:rFonts w:ascii="Times New Roman" w:hAnsi="Times New Roman" w:cs="Times New Roman"/>
          <w:sz w:val="18"/>
          <w:szCs w:val="18"/>
          <w:lang w:val="es-PE"/>
        </w:rPr>
        <w:t>Regression</w:t>
      </w:r>
      <w:proofErr w:type="spellEnd"/>
      <w:r w:rsidRPr="00203787">
        <w:rPr>
          <w:rFonts w:ascii="Times New Roman" w:hAnsi="Times New Roman" w:cs="Times New Roman"/>
          <w:sz w:val="18"/>
          <w:szCs w:val="18"/>
          <w:lang w:val="es-PE"/>
        </w:rPr>
        <w:t xml:space="preserve"> (R²=0.53) y MLP (R²=0.48). Su superioridad radica en manejar no linealidades complejas de datos climáticos y agronómicos (</w:t>
      </w:r>
      <w:proofErr w:type="spellStart"/>
      <w:r w:rsidRPr="00203787">
        <w:rPr>
          <w:rFonts w:ascii="Times New Roman" w:hAnsi="Times New Roman" w:cs="Times New Roman"/>
          <w:sz w:val="18"/>
          <w:szCs w:val="18"/>
          <w:lang w:val="es-PE"/>
        </w:rPr>
        <w:t>e.g</w:t>
      </w:r>
      <w:proofErr w:type="spellEnd"/>
      <w:r w:rsidRPr="00203787">
        <w:rPr>
          <w:rFonts w:ascii="Times New Roman" w:hAnsi="Times New Roman" w:cs="Times New Roman"/>
          <w:sz w:val="18"/>
          <w:szCs w:val="18"/>
          <w:lang w:val="es-PE"/>
        </w:rPr>
        <w:t>., horas frío r=0.72, ETO r=0.68, edad productiva), con imputación KNN para 50% nulos en nutrientes y mitigación de data leakage eliminando variables como "Frutos"</w:t>
      </w:r>
    </w:p>
    <w:p w14:paraId="05BD44DF" w14:textId="77777777" w:rsidR="008A5B4B" w:rsidRPr="00203787" w:rsidRDefault="008A5B4B" w:rsidP="00803045">
      <w:pPr>
        <w:pStyle w:val="Prrafodelista"/>
        <w:numPr>
          <w:ilvl w:val="0"/>
          <w:numId w:val="17"/>
        </w:numPr>
        <w:rPr>
          <w:rFonts w:ascii="Times New Roman" w:hAnsi="Times New Roman" w:cs="Times New Roman"/>
          <w:sz w:val="18"/>
          <w:szCs w:val="18"/>
          <w:lang w:val="es-PE"/>
        </w:rPr>
      </w:pPr>
      <w:r w:rsidRPr="00203787">
        <w:rPr>
          <w:rFonts w:ascii="Times New Roman" w:hAnsi="Times New Roman" w:cs="Times New Roman"/>
          <w:sz w:val="18"/>
          <w:szCs w:val="18"/>
          <w:lang w:val="es-PE"/>
        </w:rPr>
        <w:t xml:space="preserve">Estudios con J48 (precisión 91-96% en suelos/fertilidad, </w:t>
      </w:r>
      <w:proofErr w:type="spellStart"/>
      <w:r w:rsidRPr="00203787">
        <w:rPr>
          <w:rFonts w:ascii="Times New Roman" w:hAnsi="Times New Roman" w:cs="Times New Roman"/>
          <w:sz w:val="18"/>
          <w:szCs w:val="18"/>
          <w:lang w:val="es-PE"/>
        </w:rPr>
        <w:t>Gholap</w:t>
      </w:r>
      <w:proofErr w:type="spellEnd"/>
      <w:r w:rsidRPr="00203787">
        <w:rPr>
          <w:rFonts w:ascii="Times New Roman" w:hAnsi="Times New Roman" w:cs="Times New Roman"/>
          <w:sz w:val="18"/>
          <w:szCs w:val="18"/>
          <w:lang w:val="es-PE"/>
        </w:rPr>
        <w:t xml:space="preserve"> 2012; 95% en cultivos por suelo, IJERT 2020), Random Tree (R=0.87 en frutas, Arcila Díaz 2024; 92% en estado cosecha, Gómez 2020) y revisiones como </w:t>
      </w:r>
      <w:proofErr w:type="spellStart"/>
      <w:r w:rsidRPr="00203787">
        <w:rPr>
          <w:rFonts w:ascii="Times New Roman" w:hAnsi="Times New Roman" w:cs="Times New Roman"/>
          <w:sz w:val="18"/>
          <w:szCs w:val="18"/>
          <w:lang w:val="es-PE"/>
        </w:rPr>
        <w:t>Chlingaryan</w:t>
      </w:r>
      <w:proofErr w:type="spellEnd"/>
      <w:r w:rsidRPr="00203787">
        <w:rPr>
          <w:rFonts w:ascii="Times New Roman" w:hAnsi="Times New Roman" w:cs="Times New Roman"/>
          <w:sz w:val="18"/>
          <w:szCs w:val="18"/>
          <w:lang w:val="es-PE"/>
        </w:rPr>
        <w:t xml:space="preserve"> 2016 (RF RMSE 6-14 en trigo/</w:t>
      </w:r>
      <w:proofErr w:type="spellStart"/>
      <w:r w:rsidRPr="00203787">
        <w:rPr>
          <w:rFonts w:ascii="Times New Roman" w:hAnsi="Times New Roman" w:cs="Times New Roman"/>
          <w:sz w:val="18"/>
          <w:szCs w:val="18"/>
          <w:lang w:val="es-PE"/>
        </w:rPr>
        <w:t>maz</w:t>
      </w:r>
      <w:proofErr w:type="spellEnd"/>
      <w:r w:rsidRPr="00203787">
        <w:rPr>
          <w:rFonts w:ascii="Times New Roman" w:hAnsi="Times New Roman" w:cs="Times New Roman"/>
          <w:sz w:val="18"/>
          <w:szCs w:val="18"/>
          <w:lang w:val="es-PE"/>
        </w:rPr>
        <w:t xml:space="preserve">). Estos enfocan clasificación o </w:t>
      </w:r>
      <w:proofErr w:type="spellStart"/>
      <w:r w:rsidRPr="00203787">
        <w:rPr>
          <w:rFonts w:ascii="Times New Roman" w:hAnsi="Times New Roman" w:cs="Times New Roman"/>
          <w:sz w:val="18"/>
          <w:szCs w:val="18"/>
          <w:lang w:val="es-PE"/>
        </w:rPr>
        <w:t>baselines</w:t>
      </w:r>
      <w:proofErr w:type="spellEnd"/>
      <w:r w:rsidRPr="00203787">
        <w:rPr>
          <w:rFonts w:ascii="Times New Roman" w:hAnsi="Times New Roman" w:cs="Times New Roman"/>
          <w:sz w:val="18"/>
          <w:szCs w:val="18"/>
          <w:lang w:val="es-PE"/>
        </w:rPr>
        <w:t xml:space="preserve"> simples, no regresión de yields en palta con datasets peruanos limitados (245 registros).</w:t>
      </w:r>
    </w:p>
    <w:p w14:paraId="4907C599" w14:textId="77777777" w:rsidR="008A5B4B" w:rsidRPr="00203787" w:rsidRDefault="008A5B4B" w:rsidP="00803045">
      <w:pPr>
        <w:pStyle w:val="Prrafodelista"/>
        <w:numPr>
          <w:ilvl w:val="0"/>
          <w:numId w:val="17"/>
        </w:numPr>
        <w:rPr>
          <w:rFonts w:ascii="Times New Roman" w:hAnsi="Times New Roman" w:cs="Times New Roman"/>
          <w:sz w:val="18"/>
          <w:szCs w:val="18"/>
          <w:lang w:val="es-PE"/>
        </w:rPr>
      </w:pPr>
      <w:r w:rsidRPr="00203787">
        <w:rPr>
          <w:rFonts w:ascii="Times New Roman" w:hAnsi="Times New Roman" w:cs="Times New Roman"/>
          <w:sz w:val="18"/>
          <w:szCs w:val="18"/>
          <w:lang w:val="es-PE"/>
        </w:rPr>
        <w:t>Diferencias Claves.</w:t>
      </w:r>
    </w:p>
    <w:tbl>
      <w:tblPr>
        <w:tblW w:w="4697" w:type="pct"/>
        <w:tblCellMar>
          <w:top w:w="15" w:type="dxa"/>
          <w:left w:w="15" w:type="dxa"/>
          <w:bottom w:w="15" w:type="dxa"/>
          <w:right w:w="15" w:type="dxa"/>
        </w:tblCellMar>
        <w:tblLook w:val="04A0" w:firstRow="1" w:lastRow="0" w:firstColumn="1" w:lastColumn="0" w:noHBand="0" w:noVBand="1"/>
      </w:tblPr>
      <w:tblGrid>
        <w:gridCol w:w="1230"/>
        <w:gridCol w:w="1200"/>
        <w:gridCol w:w="1440"/>
      </w:tblGrid>
      <w:tr w:rsidR="008A5B4B" w:rsidRPr="00203787" w14:paraId="18F5E92F" w14:textId="77777777" w:rsidTr="00803045">
        <w:trPr>
          <w:tblHeader/>
        </w:trPr>
        <w:tc>
          <w:tcPr>
            <w:tcW w:w="1297" w:type="pct"/>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2FF0FA82" w14:textId="77777777" w:rsidR="008A5B4B" w:rsidRPr="0002745D" w:rsidRDefault="008A5B4B" w:rsidP="00803045">
            <w:pPr>
              <w:spacing w:after="0" w:line="240" w:lineRule="auto"/>
              <w:contextualSpacing/>
              <w:rPr>
                <w:rFonts w:ascii="Times New Roman" w:hAnsi="Times New Roman" w:cs="Times New Roman"/>
                <w:b/>
                <w:bCs/>
                <w:sz w:val="18"/>
                <w:szCs w:val="18"/>
              </w:rPr>
            </w:pPr>
            <w:r w:rsidRPr="0002745D">
              <w:rPr>
                <w:rFonts w:ascii="Times New Roman" w:hAnsi="Times New Roman" w:cs="Times New Roman"/>
                <w:b/>
                <w:bCs/>
                <w:sz w:val="18"/>
                <w:szCs w:val="18"/>
              </w:rPr>
              <w:t>Aspecto</w:t>
            </w:r>
          </w:p>
        </w:tc>
        <w:tc>
          <w:tcPr>
            <w:tcW w:w="1808" w:type="pct"/>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AC71755" w14:textId="77777777" w:rsidR="008A5B4B" w:rsidRPr="0002745D" w:rsidRDefault="008A5B4B" w:rsidP="00803045">
            <w:pPr>
              <w:spacing w:after="0" w:line="240" w:lineRule="auto"/>
              <w:contextualSpacing/>
              <w:rPr>
                <w:rFonts w:ascii="Times New Roman" w:hAnsi="Times New Roman" w:cs="Times New Roman"/>
                <w:b/>
                <w:bCs/>
                <w:sz w:val="18"/>
                <w:szCs w:val="18"/>
              </w:rPr>
            </w:pPr>
            <w:r w:rsidRPr="0002745D">
              <w:rPr>
                <w:rFonts w:ascii="Times New Roman" w:hAnsi="Times New Roman" w:cs="Times New Roman"/>
                <w:b/>
                <w:bCs/>
                <w:sz w:val="18"/>
                <w:szCs w:val="18"/>
              </w:rPr>
              <w:t>Random Forest</w:t>
            </w:r>
            <w:r w:rsidRPr="00203787">
              <w:rPr>
                <w:rFonts w:ascii="Times New Roman" w:hAnsi="Times New Roman" w:cs="Times New Roman"/>
                <w:b/>
                <w:bCs/>
                <w:sz w:val="18"/>
                <w:szCs w:val="18"/>
              </w:rPr>
              <w:t xml:space="preserve"> (Paltas)</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2D6E401" w14:textId="77777777" w:rsidR="008A5B4B" w:rsidRPr="0002745D" w:rsidRDefault="008A5B4B" w:rsidP="00803045">
            <w:pPr>
              <w:spacing w:after="0" w:line="240" w:lineRule="auto"/>
              <w:contextualSpacing/>
              <w:rPr>
                <w:rFonts w:ascii="Times New Roman" w:hAnsi="Times New Roman" w:cs="Times New Roman"/>
                <w:b/>
                <w:bCs/>
                <w:sz w:val="18"/>
                <w:szCs w:val="18"/>
              </w:rPr>
            </w:pPr>
            <w:r w:rsidRPr="0002745D">
              <w:rPr>
                <w:rFonts w:ascii="Times New Roman" w:hAnsi="Times New Roman" w:cs="Times New Roman"/>
                <w:b/>
                <w:bCs/>
                <w:sz w:val="18"/>
                <w:szCs w:val="18"/>
              </w:rPr>
              <w:t>J48/Random Tree/</w:t>
            </w:r>
            <w:proofErr w:type="spellStart"/>
            <w:r w:rsidRPr="0002745D">
              <w:rPr>
                <w:rFonts w:ascii="Times New Roman" w:hAnsi="Times New Roman" w:cs="Times New Roman"/>
                <w:b/>
                <w:bCs/>
                <w:sz w:val="18"/>
                <w:szCs w:val="18"/>
              </w:rPr>
              <w:t>otros</w:t>
            </w:r>
            <w:proofErr w:type="spellEnd"/>
            <w:r w:rsidRPr="0002745D">
              <w:rPr>
                <w:rFonts w:ascii="Times New Roman" w:hAnsi="Times New Roman" w:cs="Times New Roman"/>
                <w:b/>
                <w:bCs/>
                <w:sz w:val="18"/>
                <w:szCs w:val="18"/>
              </w:rPr>
              <w:t xml:space="preserve"> </w:t>
            </w:r>
          </w:p>
        </w:tc>
      </w:tr>
      <w:tr w:rsidR="008A5B4B" w:rsidRPr="00203787" w14:paraId="29D30879" w14:textId="77777777" w:rsidTr="00803045">
        <w:tc>
          <w:tcPr>
            <w:tcW w:w="1297"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CFF7C5A" w14:textId="77777777" w:rsidR="008A5B4B" w:rsidRPr="0002745D" w:rsidRDefault="008A5B4B" w:rsidP="00803045">
            <w:pPr>
              <w:spacing w:after="0" w:line="240" w:lineRule="auto"/>
              <w:contextualSpacing/>
              <w:rPr>
                <w:rFonts w:ascii="Times New Roman" w:hAnsi="Times New Roman" w:cs="Times New Roman"/>
                <w:sz w:val="18"/>
                <w:szCs w:val="18"/>
              </w:rPr>
            </w:pPr>
            <w:r w:rsidRPr="0002745D">
              <w:rPr>
                <w:rFonts w:ascii="Times New Roman" w:hAnsi="Times New Roman" w:cs="Times New Roman"/>
                <w:b/>
                <w:bCs/>
                <w:sz w:val="18"/>
                <w:szCs w:val="18"/>
              </w:rPr>
              <w:t>Métrica Principal</w:t>
            </w:r>
          </w:p>
        </w:tc>
        <w:tc>
          <w:tcPr>
            <w:tcW w:w="1808"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0525F16" w14:textId="77777777" w:rsidR="008A5B4B" w:rsidRPr="0002745D" w:rsidRDefault="008A5B4B" w:rsidP="00803045">
            <w:pPr>
              <w:spacing w:after="0" w:line="240" w:lineRule="auto"/>
              <w:contextualSpacing/>
              <w:rPr>
                <w:rFonts w:ascii="Times New Roman" w:hAnsi="Times New Roman" w:cs="Times New Roman"/>
                <w:sz w:val="18"/>
                <w:szCs w:val="18"/>
                <w:lang w:val="es-PE"/>
              </w:rPr>
            </w:pPr>
            <w:r w:rsidRPr="0002745D">
              <w:rPr>
                <w:rFonts w:ascii="Times New Roman" w:hAnsi="Times New Roman" w:cs="Times New Roman"/>
                <w:sz w:val="18"/>
                <w:szCs w:val="18"/>
                <w:lang w:val="es-PE"/>
              </w:rPr>
              <w:t xml:space="preserve">R²=0.67 (regresión continua </w:t>
            </w:r>
            <w:proofErr w:type="spellStart"/>
            <w:r w:rsidRPr="0002745D">
              <w:rPr>
                <w:rFonts w:ascii="Times New Roman" w:hAnsi="Times New Roman" w:cs="Times New Roman"/>
                <w:sz w:val="18"/>
                <w:szCs w:val="18"/>
                <w:lang w:val="es-PE"/>
              </w:rPr>
              <w:t>Tn</w:t>
            </w:r>
            <w:proofErr w:type="spellEnd"/>
            <w:r w:rsidRPr="0002745D">
              <w:rPr>
                <w:rFonts w:ascii="Times New Roman" w:hAnsi="Times New Roman" w:cs="Times New Roman"/>
                <w:sz w:val="18"/>
                <w:szCs w:val="18"/>
                <w:lang w:val="es-PE"/>
              </w:rPr>
              <w:t>/Ha)</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316B964" w14:textId="77777777" w:rsidR="008A5B4B" w:rsidRPr="0002745D" w:rsidRDefault="008A5B4B" w:rsidP="00803045">
            <w:pPr>
              <w:spacing w:after="0" w:line="240" w:lineRule="auto"/>
              <w:contextualSpacing/>
              <w:rPr>
                <w:rFonts w:ascii="Times New Roman" w:hAnsi="Times New Roman" w:cs="Times New Roman"/>
                <w:sz w:val="18"/>
                <w:szCs w:val="18"/>
              </w:rPr>
            </w:pPr>
            <w:r w:rsidRPr="0002745D">
              <w:rPr>
                <w:rFonts w:ascii="Times New Roman" w:hAnsi="Times New Roman" w:cs="Times New Roman"/>
                <w:sz w:val="18"/>
                <w:szCs w:val="18"/>
              </w:rPr>
              <w:t xml:space="preserve">Precisión % (clasificación </w:t>
            </w:r>
            <w:proofErr w:type="spellStart"/>
            <w:r w:rsidRPr="0002745D">
              <w:rPr>
                <w:rFonts w:ascii="Times New Roman" w:hAnsi="Times New Roman" w:cs="Times New Roman"/>
                <w:sz w:val="18"/>
                <w:szCs w:val="18"/>
              </w:rPr>
              <w:t>suelos</w:t>
            </w:r>
            <w:proofErr w:type="spellEnd"/>
            <w:r w:rsidRPr="0002745D">
              <w:rPr>
                <w:rFonts w:ascii="Times New Roman" w:hAnsi="Times New Roman" w:cs="Times New Roman"/>
                <w:sz w:val="18"/>
                <w:szCs w:val="18"/>
              </w:rPr>
              <w:t>/cultivos, 85-96%)</w:t>
            </w:r>
          </w:p>
        </w:tc>
      </w:tr>
      <w:tr w:rsidR="008A5B4B" w:rsidRPr="00203787" w14:paraId="43607085" w14:textId="77777777" w:rsidTr="00803045">
        <w:tc>
          <w:tcPr>
            <w:tcW w:w="1297"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FF8C6F3" w14:textId="77777777" w:rsidR="008A5B4B" w:rsidRPr="0002745D" w:rsidRDefault="008A5B4B" w:rsidP="00803045">
            <w:pPr>
              <w:spacing w:after="0" w:line="240" w:lineRule="auto"/>
              <w:contextualSpacing/>
              <w:rPr>
                <w:rFonts w:ascii="Times New Roman" w:hAnsi="Times New Roman" w:cs="Times New Roman"/>
                <w:sz w:val="18"/>
                <w:szCs w:val="18"/>
              </w:rPr>
            </w:pPr>
            <w:r w:rsidRPr="0002745D">
              <w:rPr>
                <w:rFonts w:ascii="Times New Roman" w:hAnsi="Times New Roman" w:cs="Times New Roman"/>
                <w:b/>
                <w:bCs/>
                <w:sz w:val="18"/>
                <w:szCs w:val="18"/>
              </w:rPr>
              <w:t>Dataset</w:t>
            </w:r>
          </w:p>
        </w:tc>
        <w:tc>
          <w:tcPr>
            <w:tcW w:w="1808"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5F52C93" w14:textId="77777777" w:rsidR="008A5B4B" w:rsidRPr="0002745D" w:rsidRDefault="008A5B4B" w:rsidP="00803045">
            <w:pPr>
              <w:spacing w:after="0" w:line="240" w:lineRule="auto"/>
              <w:contextualSpacing/>
              <w:rPr>
                <w:rFonts w:ascii="Times New Roman" w:hAnsi="Times New Roman" w:cs="Times New Roman"/>
                <w:sz w:val="18"/>
                <w:szCs w:val="18"/>
                <w:lang w:val="es-PE"/>
              </w:rPr>
            </w:pPr>
            <w:r w:rsidRPr="0002745D">
              <w:rPr>
                <w:rFonts w:ascii="Times New Roman" w:hAnsi="Times New Roman" w:cs="Times New Roman"/>
                <w:sz w:val="18"/>
                <w:szCs w:val="18"/>
                <w:lang w:val="es-PE"/>
              </w:rPr>
              <w:t>245 registros reales palta Perú (clima NASA POWER, manejo)</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9BBC424" w14:textId="77777777" w:rsidR="008A5B4B" w:rsidRPr="0002745D" w:rsidRDefault="008A5B4B" w:rsidP="00803045">
            <w:pPr>
              <w:spacing w:after="0" w:line="240" w:lineRule="auto"/>
              <w:contextualSpacing/>
              <w:rPr>
                <w:rFonts w:ascii="Times New Roman" w:hAnsi="Times New Roman" w:cs="Times New Roman"/>
                <w:sz w:val="18"/>
                <w:szCs w:val="18"/>
                <w:lang w:val="es-PE"/>
              </w:rPr>
            </w:pPr>
            <w:r w:rsidRPr="0002745D">
              <w:rPr>
                <w:rFonts w:ascii="Times New Roman" w:hAnsi="Times New Roman" w:cs="Times New Roman"/>
                <w:sz w:val="18"/>
                <w:szCs w:val="18"/>
                <w:lang w:val="es-PE"/>
              </w:rPr>
              <w:t>Datasets globales/suelos (</w:t>
            </w:r>
            <w:proofErr w:type="spellStart"/>
            <w:r w:rsidRPr="0002745D">
              <w:rPr>
                <w:rFonts w:ascii="Times New Roman" w:hAnsi="Times New Roman" w:cs="Times New Roman"/>
                <w:sz w:val="18"/>
                <w:szCs w:val="18"/>
                <w:lang w:val="es-PE"/>
              </w:rPr>
              <w:t>e.g</w:t>
            </w:r>
            <w:proofErr w:type="spellEnd"/>
            <w:r w:rsidRPr="0002745D">
              <w:rPr>
                <w:rFonts w:ascii="Times New Roman" w:hAnsi="Times New Roman" w:cs="Times New Roman"/>
                <w:sz w:val="18"/>
                <w:szCs w:val="18"/>
                <w:lang w:val="es-PE"/>
              </w:rPr>
              <w:t xml:space="preserve">., 1988 suelos India; imágenes </w:t>
            </w:r>
            <w:proofErr w:type="spellStart"/>
            <w:r w:rsidRPr="0002745D">
              <w:rPr>
                <w:rFonts w:ascii="Times New Roman" w:hAnsi="Times New Roman" w:cs="Times New Roman"/>
                <w:sz w:val="18"/>
                <w:szCs w:val="18"/>
                <w:lang w:val="es-PE"/>
              </w:rPr>
              <w:t>Sentinel</w:t>
            </w:r>
            <w:proofErr w:type="spellEnd"/>
            <w:r w:rsidRPr="0002745D">
              <w:rPr>
                <w:rFonts w:ascii="Times New Roman" w:hAnsi="Times New Roman" w:cs="Times New Roman"/>
                <w:sz w:val="18"/>
                <w:szCs w:val="18"/>
                <w:lang w:val="es-PE"/>
              </w:rPr>
              <w:t>)</w:t>
            </w:r>
          </w:p>
        </w:tc>
      </w:tr>
      <w:tr w:rsidR="008A5B4B" w:rsidRPr="00203787" w14:paraId="7713C1BE" w14:textId="77777777" w:rsidTr="00803045">
        <w:tc>
          <w:tcPr>
            <w:tcW w:w="1297"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5C9772E" w14:textId="77777777" w:rsidR="008A5B4B" w:rsidRPr="0002745D" w:rsidRDefault="008A5B4B" w:rsidP="00803045">
            <w:pPr>
              <w:spacing w:after="0" w:line="240" w:lineRule="auto"/>
              <w:contextualSpacing/>
              <w:rPr>
                <w:rFonts w:ascii="Times New Roman" w:hAnsi="Times New Roman" w:cs="Times New Roman"/>
                <w:sz w:val="18"/>
                <w:szCs w:val="18"/>
              </w:rPr>
            </w:pPr>
            <w:r w:rsidRPr="0002745D">
              <w:rPr>
                <w:rFonts w:ascii="Times New Roman" w:hAnsi="Times New Roman" w:cs="Times New Roman"/>
                <w:b/>
                <w:bCs/>
                <w:sz w:val="18"/>
                <w:szCs w:val="18"/>
              </w:rPr>
              <w:t>Variables</w:t>
            </w:r>
          </w:p>
        </w:tc>
        <w:tc>
          <w:tcPr>
            <w:tcW w:w="1808"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CEE09E2" w14:textId="77777777" w:rsidR="008A5B4B" w:rsidRPr="0002745D" w:rsidRDefault="008A5B4B" w:rsidP="00803045">
            <w:pPr>
              <w:spacing w:after="0" w:line="240" w:lineRule="auto"/>
              <w:contextualSpacing/>
              <w:rPr>
                <w:rFonts w:ascii="Times New Roman" w:hAnsi="Times New Roman" w:cs="Times New Roman"/>
                <w:sz w:val="18"/>
                <w:szCs w:val="18"/>
                <w:lang w:val="es-PE"/>
              </w:rPr>
            </w:pPr>
            <w:r w:rsidRPr="0002745D">
              <w:rPr>
                <w:rFonts w:ascii="Times New Roman" w:hAnsi="Times New Roman" w:cs="Times New Roman"/>
                <w:sz w:val="18"/>
                <w:szCs w:val="18"/>
                <w:lang w:val="es-PE"/>
              </w:rPr>
              <w:t>38 (edad, frío, ETO; leakage mitigado)</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2FE0BB3" w14:textId="77777777" w:rsidR="008A5B4B" w:rsidRPr="0002745D" w:rsidRDefault="008A5B4B" w:rsidP="00803045">
            <w:pPr>
              <w:spacing w:after="0" w:line="240" w:lineRule="auto"/>
              <w:contextualSpacing/>
              <w:rPr>
                <w:rFonts w:ascii="Times New Roman" w:hAnsi="Times New Roman" w:cs="Times New Roman"/>
                <w:sz w:val="18"/>
                <w:szCs w:val="18"/>
                <w:lang w:val="es-PE"/>
              </w:rPr>
            </w:pPr>
            <w:r w:rsidRPr="0002745D">
              <w:rPr>
                <w:rFonts w:ascii="Times New Roman" w:hAnsi="Times New Roman" w:cs="Times New Roman"/>
                <w:sz w:val="18"/>
                <w:szCs w:val="18"/>
                <w:lang w:val="es-PE"/>
              </w:rPr>
              <w:t>Nutrientes/pH (</w:t>
            </w:r>
            <w:proofErr w:type="spellStart"/>
            <w:r w:rsidRPr="0002745D">
              <w:rPr>
                <w:rFonts w:ascii="Times New Roman" w:hAnsi="Times New Roman" w:cs="Times New Roman"/>
                <w:sz w:val="18"/>
                <w:szCs w:val="18"/>
                <w:lang w:val="es-PE"/>
              </w:rPr>
              <w:t>clasif</w:t>
            </w:r>
            <w:proofErr w:type="spellEnd"/>
            <w:r w:rsidRPr="0002745D">
              <w:rPr>
                <w:rFonts w:ascii="Times New Roman" w:hAnsi="Times New Roman" w:cs="Times New Roman"/>
                <w:sz w:val="18"/>
                <w:szCs w:val="18"/>
                <w:lang w:val="es-PE"/>
              </w:rPr>
              <w:t>.); clima/satelital (menos énfasis en vecería)</w:t>
            </w:r>
          </w:p>
        </w:tc>
      </w:tr>
      <w:tr w:rsidR="008A5B4B" w:rsidRPr="00203787" w14:paraId="684C6C77" w14:textId="77777777" w:rsidTr="00803045">
        <w:tc>
          <w:tcPr>
            <w:tcW w:w="1297"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BFC8F8F" w14:textId="77777777" w:rsidR="008A5B4B" w:rsidRPr="0002745D" w:rsidRDefault="008A5B4B" w:rsidP="00803045">
            <w:pPr>
              <w:spacing w:after="0" w:line="240" w:lineRule="auto"/>
              <w:contextualSpacing/>
              <w:rPr>
                <w:rFonts w:ascii="Times New Roman" w:hAnsi="Times New Roman" w:cs="Times New Roman"/>
                <w:sz w:val="18"/>
                <w:szCs w:val="18"/>
              </w:rPr>
            </w:pPr>
            <w:r w:rsidRPr="0002745D">
              <w:rPr>
                <w:rFonts w:ascii="Times New Roman" w:hAnsi="Times New Roman" w:cs="Times New Roman"/>
                <w:b/>
                <w:bCs/>
                <w:sz w:val="18"/>
                <w:szCs w:val="18"/>
              </w:rPr>
              <w:t>Contexto</w:t>
            </w:r>
          </w:p>
        </w:tc>
        <w:tc>
          <w:tcPr>
            <w:tcW w:w="1808"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31C2C67" w14:textId="77777777" w:rsidR="008A5B4B" w:rsidRPr="0002745D" w:rsidRDefault="008A5B4B" w:rsidP="00803045">
            <w:pPr>
              <w:spacing w:after="0" w:line="240" w:lineRule="auto"/>
              <w:contextualSpacing/>
              <w:rPr>
                <w:rFonts w:ascii="Times New Roman" w:hAnsi="Times New Roman" w:cs="Times New Roman"/>
                <w:sz w:val="18"/>
                <w:szCs w:val="18"/>
              </w:rPr>
            </w:pPr>
            <w:proofErr w:type="spellStart"/>
            <w:r w:rsidRPr="0002745D">
              <w:rPr>
                <w:rFonts w:ascii="Times New Roman" w:hAnsi="Times New Roman" w:cs="Times New Roman"/>
                <w:sz w:val="18"/>
                <w:szCs w:val="18"/>
              </w:rPr>
              <w:t>Agro</w:t>
            </w:r>
            <w:proofErr w:type="spellEnd"/>
            <w:r w:rsidRPr="0002745D">
              <w:rPr>
                <w:rFonts w:ascii="Times New Roman" w:hAnsi="Times New Roman" w:cs="Times New Roman"/>
                <w:sz w:val="18"/>
                <w:szCs w:val="18"/>
              </w:rPr>
              <w:t xml:space="preserve"> </w:t>
            </w:r>
            <w:proofErr w:type="spellStart"/>
            <w:r w:rsidRPr="0002745D">
              <w:rPr>
                <w:rFonts w:ascii="Times New Roman" w:hAnsi="Times New Roman" w:cs="Times New Roman"/>
                <w:sz w:val="18"/>
                <w:szCs w:val="18"/>
              </w:rPr>
              <w:t>peruano</w:t>
            </w:r>
            <w:proofErr w:type="spellEnd"/>
            <w:r w:rsidRPr="0002745D">
              <w:rPr>
                <w:rFonts w:ascii="Times New Roman" w:hAnsi="Times New Roman" w:cs="Times New Roman"/>
                <w:sz w:val="18"/>
                <w:szCs w:val="18"/>
              </w:rPr>
              <w:t xml:space="preserve"> low-data, Framework DAY</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AE041E2" w14:textId="77777777" w:rsidR="008A5B4B" w:rsidRPr="0002745D" w:rsidRDefault="008A5B4B" w:rsidP="00803045">
            <w:pPr>
              <w:spacing w:after="0" w:line="240" w:lineRule="auto"/>
              <w:contextualSpacing/>
              <w:rPr>
                <w:rFonts w:ascii="Times New Roman" w:hAnsi="Times New Roman" w:cs="Times New Roman"/>
                <w:sz w:val="18"/>
                <w:szCs w:val="18"/>
                <w:lang w:val="es-PE"/>
              </w:rPr>
            </w:pPr>
            <w:r w:rsidRPr="0002745D">
              <w:rPr>
                <w:rFonts w:ascii="Times New Roman" w:hAnsi="Times New Roman" w:cs="Times New Roman"/>
                <w:sz w:val="18"/>
                <w:szCs w:val="18"/>
                <w:lang w:val="es-PE"/>
              </w:rPr>
              <w:t>General (trigo/ suelos India/Argentina)</w:t>
            </w:r>
          </w:p>
        </w:tc>
      </w:tr>
      <w:tr w:rsidR="008A5B4B" w:rsidRPr="00203787" w14:paraId="4CBAC877" w14:textId="77777777" w:rsidTr="00803045">
        <w:tc>
          <w:tcPr>
            <w:tcW w:w="1297"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6EA0A9D" w14:textId="77777777" w:rsidR="008A5B4B" w:rsidRPr="0002745D" w:rsidRDefault="008A5B4B" w:rsidP="00803045">
            <w:pPr>
              <w:spacing w:after="0" w:line="240" w:lineRule="auto"/>
              <w:contextualSpacing/>
              <w:rPr>
                <w:rFonts w:ascii="Times New Roman" w:hAnsi="Times New Roman" w:cs="Times New Roman"/>
                <w:sz w:val="18"/>
                <w:szCs w:val="18"/>
              </w:rPr>
            </w:pPr>
            <w:r w:rsidRPr="0002745D">
              <w:rPr>
                <w:rFonts w:ascii="Times New Roman" w:hAnsi="Times New Roman" w:cs="Times New Roman"/>
                <w:b/>
                <w:bCs/>
                <w:sz w:val="18"/>
                <w:szCs w:val="18"/>
              </w:rPr>
              <w:t>Limitaciones</w:t>
            </w:r>
          </w:p>
        </w:tc>
        <w:tc>
          <w:tcPr>
            <w:tcW w:w="1808"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BA60CC3" w14:textId="77777777" w:rsidR="008A5B4B" w:rsidRPr="0002745D" w:rsidRDefault="008A5B4B" w:rsidP="00803045">
            <w:pPr>
              <w:spacing w:after="0" w:line="240" w:lineRule="auto"/>
              <w:contextualSpacing/>
              <w:rPr>
                <w:rFonts w:ascii="Times New Roman" w:hAnsi="Times New Roman" w:cs="Times New Roman"/>
                <w:sz w:val="18"/>
                <w:szCs w:val="18"/>
              </w:rPr>
            </w:pPr>
            <w:r w:rsidRPr="0002745D">
              <w:rPr>
                <w:rFonts w:ascii="Times New Roman" w:hAnsi="Times New Roman" w:cs="Times New Roman"/>
                <w:sz w:val="18"/>
                <w:szCs w:val="18"/>
              </w:rPr>
              <w:t xml:space="preserve">Small data, </w:t>
            </w:r>
            <w:r w:rsidRPr="00203787">
              <w:rPr>
                <w:rFonts w:ascii="Times New Roman" w:hAnsi="Times New Roman" w:cs="Times New Roman"/>
                <w:sz w:val="18"/>
                <w:szCs w:val="18"/>
              </w:rPr>
              <w:t>imputaciones nutrientes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C448BF9" w14:textId="77777777" w:rsidR="008A5B4B" w:rsidRPr="0002745D" w:rsidRDefault="008A5B4B" w:rsidP="00803045">
            <w:pPr>
              <w:spacing w:after="0" w:line="240" w:lineRule="auto"/>
              <w:contextualSpacing/>
              <w:rPr>
                <w:rFonts w:ascii="Times New Roman" w:hAnsi="Times New Roman" w:cs="Times New Roman"/>
                <w:sz w:val="18"/>
                <w:szCs w:val="18"/>
                <w:lang w:val="es-PE"/>
              </w:rPr>
            </w:pPr>
            <w:r w:rsidRPr="0002745D">
              <w:rPr>
                <w:rFonts w:ascii="Times New Roman" w:hAnsi="Times New Roman" w:cs="Times New Roman"/>
                <w:sz w:val="18"/>
                <w:szCs w:val="18"/>
                <w:lang w:val="es-PE"/>
              </w:rPr>
              <w:t>Sobrecarga en clasificación; menos yields continuos</w:t>
            </w:r>
          </w:p>
        </w:tc>
      </w:tr>
    </w:tbl>
    <w:p w14:paraId="65F0F4A3" w14:textId="77777777" w:rsidR="008A5B4B" w:rsidRDefault="008A5B4B" w:rsidP="00E50F66">
      <w:pPr>
        <w:jc w:val="both"/>
        <w:rPr>
          <w:rFonts w:ascii="Times New Roman" w:hAnsi="Times New Roman" w:cs="Times New Roman"/>
          <w:sz w:val="18"/>
          <w:szCs w:val="18"/>
          <w:lang w:val="es-PE"/>
        </w:rPr>
      </w:pPr>
    </w:p>
    <w:p w14:paraId="1EBEE199" w14:textId="5F6921F3" w:rsidR="00B8731A" w:rsidRDefault="00B8731A" w:rsidP="00E50F66">
      <w:pPr>
        <w:jc w:val="both"/>
        <w:rPr>
          <w:rFonts w:ascii="Times New Roman" w:hAnsi="Times New Roman" w:cs="Times New Roman"/>
          <w:sz w:val="18"/>
          <w:szCs w:val="18"/>
          <w:lang w:val="es-PE"/>
        </w:rPr>
      </w:pPr>
      <w:r w:rsidRPr="00B8731A">
        <w:rPr>
          <w:rFonts w:ascii="Times New Roman" w:hAnsi="Times New Roman" w:cs="Times New Roman"/>
          <w:sz w:val="18"/>
          <w:szCs w:val="18"/>
          <w:lang w:val="es-PE"/>
        </w:rPr>
        <w:t xml:space="preserve">Random Forest supera otros estudios por su ensemble (reduce varianza/sobreajuste en </w:t>
      </w:r>
      <w:proofErr w:type="spellStart"/>
      <w:r w:rsidRPr="00B8731A">
        <w:rPr>
          <w:rFonts w:ascii="Times New Roman" w:hAnsi="Times New Roman" w:cs="Times New Roman"/>
          <w:sz w:val="18"/>
          <w:szCs w:val="18"/>
          <w:lang w:val="es-PE"/>
        </w:rPr>
        <w:t>small</w:t>
      </w:r>
      <w:proofErr w:type="spellEnd"/>
      <w:r w:rsidRPr="00B8731A">
        <w:rPr>
          <w:rFonts w:ascii="Times New Roman" w:hAnsi="Times New Roman" w:cs="Times New Roman"/>
          <w:sz w:val="18"/>
          <w:szCs w:val="18"/>
          <w:lang w:val="es-PE"/>
        </w:rPr>
        <w:t xml:space="preserve"> data vs.</w:t>
      </w:r>
      <w:r w:rsidRPr="00B8731A">
        <w:rPr>
          <w:sz w:val="18"/>
          <w:szCs w:val="18"/>
          <w:lang w:val="es-PE"/>
        </w:rPr>
        <w:t xml:space="preserve"> </w:t>
      </w:r>
      <w:r w:rsidRPr="00B8731A">
        <w:rPr>
          <w:rFonts w:ascii="Times New Roman" w:hAnsi="Times New Roman" w:cs="Times New Roman"/>
          <w:sz w:val="18"/>
          <w:szCs w:val="18"/>
          <w:lang w:val="es-PE"/>
        </w:rPr>
        <w:t>J48/Random Tree simples) y captura interacciones no lineales (</w:t>
      </w:r>
      <w:proofErr w:type="spellStart"/>
      <w:r w:rsidRPr="00B8731A">
        <w:rPr>
          <w:rFonts w:ascii="Times New Roman" w:hAnsi="Times New Roman" w:cs="Times New Roman"/>
          <w:sz w:val="18"/>
          <w:szCs w:val="18"/>
          <w:lang w:val="es-PE"/>
        </w:rPr>
        <w:t>e.g</w:t>
      </w:r>
      <w:proofErr w:type="spellEnd"/>
      <w:r w:rsidRPr="00B8731A">
        <w:rPr>
          <w:rFonts w:ascii="Times New Roman" w:hAnsi="Times New Roman" w:cs="Times New Roman"/>
          <w:sz w:val="18"/>
          <w:szCs w:val="18"/>
          <w:lang w:val="es-PE"/>
        </w:rPr>
        <w:t xml:space="preserve">., clima-edad &gt; lineales como Ridge). En Perú, adapta a brechas digitales (sin </w:t>
      </w:r>
      <w:proofErr w:type="spellStart"/>
      <w:r w:rsidRPr="00B8731A">
        <w:rPr>
          <w:rFonts w:ascii="Times New Roman" w:hAnsi="Times New Roman" w:cs="Times New Roman"/>
          <w:sz w:val="18"/>
          <w:szCs w:val="18"/>
          <w:lang w:val="es-PE"/>
        </w:rPr>
        <w:t>IoT</w:t>
      </w:r>
      <w:proofErr w:type="spellEnd"/>
      <w:r w:rsidRPr="00B8731A">
        <w:rPr>
          <w:rFonts w:ascii="Times New Roman" w:hAnsi="Times New Roman" w:cs="Times New Roman"/>
          <w:sz w:val="18"/>
          <w:szCs w:val="18"/>
          <w:lang w:val="es-PE"/>
        </w:rPr>
        <w:t xml:space="preserve">/satelitales ideales), logrando 25% más precisión que </w:t>
      </w:r>
      <w:proofErr w:type="spellStart"/>
      <w:r w:rsidRPr="00B8731A">
        <w:rPr>
          <w:rFonts w:ascii="Times New Roman" w:hAnsi="Times New Roman" w:cs="Times New Roman"/>
          <w:sz w:val="18"/>
          <w:szCs w:val="18"/>
          <w:lang w:val="es-PE"/>
        </w:rPr>
        <w:t>baselines</w:t>
      </w:r>
      <w:proofErr w:type="spellEnd"/>
      <w:r w:rsidRPr="00B8731A">
        <w:rPr>
          <w:rFonts w:ascii="Times New Roman" w:hAnsi="Times New Roman" w:cs="Times New Roman"/>
          <w:sz w:val="18"/>
          <w:szCs w:val="18"/>
          <w:lang w:val="es-PE"/>
        </w:rPr>
        <w:t xml:space="preserve"> tradicionales, validado con SHAP para explicabilidad agronómica. Referencias priorizan clasificación (no yields continuos), datasets más </w:t>
      </w:r>
      <w:r w:rsidRPr="00B8731A">
        <w:rPr>
          <w:rFonts w:ascii="Times New Roman" w:hAnsi="Times New Roman" w:cs="Times New Roman"/>
          <w:sz w:val="18"/>
          <w:szCs w:val="18"/>
          <w:lang w:val="es-PE"/>
        </w:rPr>
        <w:t>grandes,</w:t>
      </w:r>
      <w:r w:rsidRPr="00B8731A">
        <w:rPr>
          <w:rFonts w:ascii="Times New Roman" w:hAnsi="Times New Roman" w:cs="Times New Roman"/>
          <w:sz w:val="18"/>
          <w:szCs w:val="18"/>
          <w:lang w:val="es-PE"/>
        </w:rPr>
        <w:t xml:space="preserve"> pero no locales, explicando la brecha operativa en palta</w:t>
      </w:r>
      <w:r>
        <w:rPr>
          <w:rFonts w:ascii="Times New Roman" w:hAnsi="Times New Roman" w:cs="Times New Roman"/>
          <w:sz w:val="18"/>
          <w:szCs w:val="18"/>
          <w:lang w:val="es-PE"/>
        </w:rPr>
        <w:t>.</w:t>
      </w:r>
    </w:p>
    <w:p w14:paraId="596AE4C6" w14:textId="77777777" w:rsidR="00B8731A" w:rsidRDefault="00B8731A" w:rsidP="00B8731A">
      <w:pPr>
        <w:rPr>
          <w:rFonts w:ascii="Times New Roman" w:eastAsiaTheme="majorEastAsia" w:hAnsi="Times New Roman" w:cs="Times New Roman"/>
          <w:b/>
          <w:bCs/>
          <w:color w:val="365F91" w:themeColor="accent1" w:themeShade="BF"/>
          <w:sz w:val="18"/>
          <w:szCs w:val="18"/>
          <w:lang w:val="es-PE"/>
        </w:rPr>
      </w:pPr>
      <w:r w:rsidRPr="00B8731A">
        <w:rPr>
          <w:rFonts w:ascii="Times New Roman" w:eastAsiaTheme="majorEastAsia" w:hAnsi="Times New Roman" w:cs="Times New Roman"/>
          <w:b/>
          <w:bCs/>
          <w:color w:val="365F91" w:themeColor="accent1" w:themeShade="BF"/>
          <w:sz w:val="18"/>
          <w:szCs w:val="18"/>
          <w:lang w:val="es-PE"/>
        </w:rPr>
        <w:t>Recomendaciones</w:t>
      </w:r>
    </w:p>
    <w:p w14:paraId="17273289" w14:textId="213838C3" w:rsidR="007774EC" w:rsidRPr="007774EC" w:rsidRDefault="007774EC" w:rsidP="00B8731A">
      <w:pPr>
        <w:rPr>
          <w:rFonts w:ascii="Times New Roman" w:hAnsi="Times New Roman" w:cs="Times New Roman"/>
          <w:sz w:val="18"/>
          <w:szCs w:val="18"/>
          <w:lang w:val="es-PE"/>
        </w:rPr>
      </w:pPr>
      <w:bookmarkStart w:id="1" w:name="_Hlk217736828"/>
      <w:r w:rsidRPr="007774EC">
        <w:rPr>
          <w:rFonts w:ascii="Times New Roman" w:hAnsi="Times New Roman" w:cs="Times New Roman"/>
          <w:sz w:val="18"/>
          <w:szCs w:val="18"/>
          <w:lang w:val="es-PE"/>
        </w:rPr>
        <w:t>Para elevar la precisión del modelo Random Forest (R²=0.6</w:t>
      </w:r>
      <w:r>
        <w:rPr>
          <w:rFonts w:ascii="Times New Roman" w:hAnsi="Times New Roman" w:cs="Times New Roman"/>
          <w:sz w:val="18"/>
          <w:szCs w:val="18"/>
          <w:lang w:val="es-PE"/>
        </w:rPr>
        <w:t>7</w:t>
      </w:r>
      <w:r w:rsidRPr="007774EC">
        <w:rPr>
          <w:rFonts w:ascii="Times New Roman" w:hAnsi="Times New Roman" w:cs="Times New Roman"/>
          <w:sz w:val="18"/>
          <w:szCs w:val="18"/>
          <w:lang w:val="es-PE"/>
        </w:rPr>
        <w:t>) hacia R²&gt;0.80, se recomienda integrar datos satelitales públicos de NASA POWER y MODIS/Landsat accesibles vía API gratuita (power.larc.nasa.gov, earthdata.nasa.gov)</w:t>
      </w:r>
    </w:p>
    <w:bookmarkEnd w:id="1"/>
    <w:p w14:paraId="74D75B90" w14:textId="77777777" w:rsidR="00B8731A" w:rsidRPr="00B8731A" w:rsidRDefault="00B8731A" w:rsidP="00B8731A">
      <w:pPr>
        <w:rPr>
          <w:rFonts w:ascii="Times New Roman" w:hAnsi="Times New Roman" w:cs="Times New Roman"/>
          <w:sz w:val="18"/>
          <w:szCs w:val="18"/>
          <w:lang w:val="es-PE"/>
        </w:rPr>
      </w:pPr>
      <w:r w:rsidRPr="00B8731A">
        <w:rPr>
          <w:rFonts w:ascii="Times New Roman" w:hAnsi="Times New Roman" w:cs="Times New Roman"/>
          <w:sz w:val="18"/>
          <w:szCs w:val="18"/>
          <w:lang w:val="es-PE"/>
        </w:rPr>
        <w:t>Random Forest es el modelo recomendable para predecir el rendimiento de cosecha de palta Hass.</w:t>
      </w:r>
    </w:p>
    <w:p w14:paraId="39C56713" w14:textId="77777777" w:rsidR="00B8731A" w:rsidRPr="003B5E91" w:rsidRDefault="00B8731A" w:rsidP="00B8731A">
      <w:pPr>
        <w:spacing w:after="160" w:line="259" w:lineRule="auto"/>
        <w:rPr>
          <w:rFonts w:ascii="Times New Roman" w:hAnsi="Times New Roman" w:cs="Times New Roman"/>
          <w:sz w:val="18"/>
          <w:szCs w:val="18"/>
          <w:lang w:val="es-PE"/>
        </w:rPr>
      </w:pPr>
      <w:r w:rsidRPr="003B5E91">
        <w:rPr>
          <w:rFonts w:ascii="Times New Roman" w:hAnsi="Times New Roman" w:cs="Times New Roman"/>
          <w:sz w:val="18"/>
          <w:szCs w:val="18"/>
          <w:lang w:val="es-PE"/>
        </w:rPr>
        <w:t>Razones Principales</w:t>
      </w:r>
    </w:p>
    <w:p w14:paraId="6510290E" w14:textId="77777777" w:rsidR="00B8731A" w:rsidRPr="003B5E91" w:rsidRDefault="00B8731A" w:rsidP="00B8731A">
      <w:pPr>
        <w:spacing w:after="160" w:line="259" w:lineRule="auto"/>
        <w:rPr>
          <w:rFonts w:ascii="Times New Roman" w:hAnsi="Times New Roman" w:cs="Times New Roman"/>
          <w:sz w:val="18"/>
          <w:szCs w:val="18"/>
          <w:lang w:val="es-PE"/>
        </w:rPr>
      </w:pPr>
      <w:r w:rsidRPr="003B5E91">
        <w:rPr>
          <w:rFonts w:ascii="Times New Roman" w:hAnsi="Times New Roman" w:cs="Times New Roman"/>
          <w:sz w:val="18"/>
          <w:szCs w:val="18"/>
          <w:lang w:val="es-PE"/>
        </w:rPr>
        <w:lastRenderedPageBreak/>
        <w:t xml:space="preserve">Supera a </w:t>
      </w:r>
      <w:proofErr w:type="spellStart"/>
      <w:r w:rsidRPr="003B5E91">
        <w:rPr>
          <w:rFonts w:ascii="Times New Roman" w:hAnsi="Times New Roman" w:cs="Times New Roman"/>
          <w:sz w:val="18"/>
          <w:szCs w:val="18"/>
          <w:lang w:val="es-PE"/>
        </w:rPr>
        <w:t>Decision</w:t>
      </w:r>
      <w:proofErr w:type="spellEnd"/>
      <w:r w:rsidRPr="003B5E91">
        <w:rPr>
          <w:rFonts w:ascii="Times New Roman" w:hAnsi="Times New Roman" w:cs="Times New Roman"/>
          <w:sz w:val="18"/>
          <w:szCs w:val="18"/>
          <w:lang w:val="es-PE"/>
        </w:rPr>
        <w:t xml:space="preserve"> Tree (R²=0.6</w:t>
      </w:r>
      <w:r w:rsidRPr="00B8731A">
        <w:rPr>
          <w:rFonts w:ascii="Times New Roman" w:hAnsi="Times New Roman" w:cs="Times New Roman"/>
          <w:sz w:val="18"/>
          <w:szCs w:val="18"/>
          <w:lang w:val="es-PE"/>
        </w:rPr>
        <w:t>7</w:t>
      </w:r>
      <w:r w:rsidRPr="003B5E91">
        <w:rPr>
          <w:rFonts w:ascii="Times New Roman" w:hAnsi="Times New Roman" w:cs="Times New Roman"/>
          <w:sz w:val="18"/>
          <w:szCs w:val="18"/>
          <w:lang w:val="es-PE"/>
        </w:rPr>
        <w:t xml:space="preserve">), Ridge </w:t>
      </w:r>
      <w:proofErr w:type="spellStart"/>
      <w:r w:rsidRPr="003B5E91">
        <w:rPr>
          <w:rFonts w:ascii="Times New Roman" w:hAnsi="Times New Roman" w:cs="Times New Roman"/>
          <w:sz w:val="18"/>
          <w:szCs w:val="18"/>
          <w:lang w:val="es-PE"/>
        </w:rPr>
        <w:t>Regression</w:t>
      </w:r>
      <w:proofErr w:type="spellEnd"/>
      <w:r w:rsidRPr="003B5E91">
        <w:rPr>
          <w:rFonts w:ascii="Times New Roman" w:hAnsi="Times New Roman" w:cs="Times New Roman"/>
          <w:sz w:val="18"/>
          <w:szCs w:val="18"/>
          <w:lang w:val="es-PE"/>
        </w:rPr>
        <w:t xml:space="preserve"> (R²=0.5</w:t>
      </w:r>
      <w:r w:rsidRPr="00B8731A">
        <w:rPr>
          <w:rFonts w:ascii="Times New Roman" w:hAnsi="Times New Roman" w:cs="Times New Roman"/>
          <w:sz w:val="18"/>
          <w:szCs w:val="18"/>
          <w:lang w:val="es-PE"/>
        </w:rPr>
        <w:t>3</w:t>
      </w:r>
      <w:r w:rsidRPr="003B5E91">
        <w:rPr>
          <w:rFonts w:ascii="Times New Roman" w:hAnsi="Times New Roman" w:cs="Times New Roman"/>
          <w:sz w:val="18"/>
          <w:szCs w:val="18"/>
          <w:lang w:val="es-PE"/>
        </w:rPr>
        <w:t xml:space="preserve">) y MLP (R²=0.48) con R²=0.67, RMSE=5.62 </w:t>
      </w:r>
      <w:proofErr w:type="spellStart"/>
      <w:r w:rsidRPr="003B5E91">
        <w:rPr>
          <w:rFonts w:ascii="Times New Roman" w:hAnsi="Times New Roman" w:cs="Times New Roman"/>
          <w:sz w:val="18"/>
          <w:szCs w:val="18"/>
          <w:lang w:val="es-PE"/>
        </w:rPr>
        <w:t>Tn</w:t>
      </w:r>
      <w:proofErr w:type="spellEnd"/>
      <w:r w:rsidRPr="003B5E91">
        <w:rPr>
          <w:rFonts w:ascii="Times New Roman" w:hAnsi="Times New Roman" w:cs="Times New Roman"/>
          <w:sz w:val="18"/>
          <w:szCs w:val="18"/>
          <w:lang w:val="es-PE"/>
        </w:rPr>
        <w:t xml:space="preserve">/Ha y MAE=4.30 </w:t>
      </w:r>
      <w:proofErr w:type="spellStart"/>
      <w:r w:rsidRPr="003B5E91">
        <w:rPr>
          <w:rFonts w:ascii="Times New Roman" w:hAnsi="Times New Roman" w:cs="Times New Roman"/>
          <w:sz w:val="18"/>
          <w:szCs w:val="18"/>
          <w:lang w:val="es-PE"/>
        </w:rPr>
        <w:t>Tn</w:t>
      </w:r>
      <w:proofErr w:type="spellEnd"/>
      <w:r w:rsidRPr="003B5E91">
        <w:rPr>
          <w:rFonts w:ascii="Times New Roman" w:hAnsi="Times New Roman" w:cs="Times New Roman"/>
          <w:sz w:val="18"/>
          <w:szCs w:val="18"/>
          <w:lang w:val="es-PE"/>
        </w:rPr>
        <w:t xml:space="preserve">/Ha en un </w:t>
      </w:r>
      <w:proofErr w:type="spellStart"/>
      <w:r w:rsidRPr="003B5E91">
        <w:rPr>
          <w:rFonts w:ascii="Times New Roman" w:hAnsi="Times New Roman" w:cs="Times New Roman"/>
          <w:sz w:val="18"/>
          <w:szCs w:val="18"/>
          <w:lang w:val="es-PE"/>
        </w:rPr>
        <w:t>dataset</w:t>
      </w:r>
      <w:proofErr w:type="spellEnd"/>
      <w:r w:rsidRPr="003B5E91">
        <w:rPr>
          <w:rFonts w:ascii="Times New Roman" w:hAnsi="Times New Roman" w:cs="Times New Roman"/>
          <w:sz w:val="18"/>
          <w:szCs w:val="18"/>
          <w:lang w:val="es-PE"/>
        </w:rPr>
        <w:t xml:space="preserve"> real de 245 registros peruanos. Su ensemble de árboles reduce varianza y sobreajuste en datos ruidosos (clima variable, 50% nulos imputados por KNN), capturando no linealidades como interacciones entre horas frío (r=0.72), ETO (r=0.68) y edad productiva</w:t>
      </w:r>
    </w:p>
    <w:p w14:paraId="76F61404" w14:textId="77777777" w:rsidR="00B8731A" w:rsidRPr="00B8731A" w:rsidRDefault="00B8731A" w:rsidP="00E50F66">
      <w:pPr>
        <w:jc w:val="both"/>
        <w:rPr>
          <w:rFonts w:ascii="Times New Roman" w:hAnsi="Times New Roman" w:cs="Times New Roman"/>
          <w:sz w:val="18"/>
          <w:szCs w:val="18"/>
          <w:lang w:val="es-PE"/>
        </w:rPr>
      </w:pPr>
    </w:p>
    <w:p w14:paraId="4A0A574B" w14:textId="77777777" w:rsidR="00390FE3" w:rsidRPr="00203787" w:rsidRDefault="00741020" w:rsidP="00E50F66">
      <w:pPr>
        <w:pStyle w:val="Ttulo1"/>
        <w:jc w:val="both"/>
        <w:rPr>
          <w:rFonts w:ascii="Times New Roman" w:hAnsi="Times New Roman" w:cs="Times New Roman"/>
          <w:sz w:val="18"/>
          <w:szCs w:val="18"/>
          <w:lang w:val="es-PE"/>
        </w:rPr>
      </w:pPr>
      <w:r w:rsidRPr="00203787">
        <w:rPr>
          <w:rFonts w:ascii="Times New Roman" w:hAnsi="Times New Roman" w:cs="Times New Roman"/>
          <w:sz w:val="18"/>
          <w:szCs w:val="18"/>
          <w:lang w:val="es-PE"/>
        </w:rPr>
        <w:t>Trabajo futuro</w:t>
      </w:r>
    </w:p>
    <w:p w14:paraId="09C3C32C" w14:textId="77777777" w:rsidR="00390FE3" w:rsidRPr="00203787" w:rsidRDefault="00741020" w:rsidP="00E50F66">
      <w:pPr>
        <w:jc w:val="both"/>
        <w:rPr>
          <w:rFonts w:ascii="Times New Roman" w:hAnsi="Times New Roman" w:cs="Times New Roman"/>
          <w:sz w:val="18"/>
          <w:szCs w:val="18"/>
          <w:lang w:val="es-PE"/>
        </w:rPr>
      </w:pPr>
      <w:r w:rsidRPr="00203787">
        <w:rPr>
          <w:rFonts w:ascii="Times New Roman" w:hAnsi="Times New Roman" w:cs="Times New Roman"/>
          <w:sz w:val="18"/>
          <w:szCs w:val="18"/>
          <w:lang w:val="es-PE"/>
        </w:rPr>
        <w:t xml:space="preserve">Series temporales (Bi‑LSTM/CNN‑RNN), teledetección Sentinel‑2, SHAP, </w:t>
      </w:r>
      <w:proofErr w:type="spellStart"/>
      <w:r w:rsidRPr="00203787">
        <w:rPr>
          <w:rFonts w:ascii="Times New Roman" w:hAnsi="Times New Roman" w:cs="Times New Roman"/>
          <w:sz w:val="18"/>
          <w:szCs w:val="18"/>
          <w:lang w:val="es-PE"/>
        </w:rPr>
        <w:t>IoT</w:t>
      </w:r>
      <w:proofErr w:type="spellEnd"/>
      <w:r w:rsidRPr="00203787">
        <w:rPr>
          <w:rFonts w:ascii="Times New Roman" w:hAnsi="Times New Roman" w:cs="Times New Roman"/>
          <w:sz w:val="18"/>
          <w:szCs w:val="18"/>
          <w:lang w:val="es-PE"/>
        </w:rPr>
        <w:t xml:space="preserve"> y modelos híbridos con validación por año.</w:t>
      </w:r>
    </w:p>
    <w:p w14:paraId="36232A2E" w14:textId="77777777" w:rsidR="00390FE3" w:rsidRPr="00203787" w:rsidRDefault="00741020" w:rsidP="00E50F66">
      <w:pPr>
        <w:pStyle w:val="Ttulo1"/>
        <w:jc w:val="both"/>
        <w:rPr>
          <w:rFonts w:ascii="Times New Roman" w:hAnsi="Times New Roman" w:cs="Times New Roman"/>
          <w:sz w:val="18"/>
          <w:szCs w:val="18"/>
          <w:lang w:val="es-PE"/>
        </w:rPr>
      </w:pPr>
      <w:r w:rsidRPr="00203787">
        <w:rPr>
          <w:rFonts w:ascii="Times New Roman" w:hAnsi="Times New Roman" w:cs="Times New Roman"/>
          <w:sz w:val="18"/>
          <w:szCs w:val="18"/>
          <w:lang w:val="es-PE"/>
        </w:rPr>
        <w:t>Agradecimientos</w:t>
      </w:r>
    </w:p>
    <w:p w14:paraId="7E15ED37" w14:textId="77777777" w:rsidR="00390FE3" w:rsidRPr="00203787" w:rsidRDefault="00741020" w:rsidP="00E50F66">
      <w:pPr>
        <w:jc w:val="both"/>
        <w:rPr>
          <w:rFonts w:ascii="Times New Roman" w:hAnsi="Times New Roman" w:cs="Times New Roman"/>
          <w:sz w:val="18"/>
          <w:szCs w:val="18"/>
          <w:lang w:val="es-PE"/>
        </w:rPr>
      </w:pPr>
      <w:r w:rsidRPr="00203787">
        <w:rPr>
          <w:rFonts w:ascii="Times New Roman" w:hAnsi="Times New Roman" w:cs="Times New Roman"/>
          <w:sz w:val="18"/>
          <w:szCs w:val="18"/>
          <w:lang w:val="es-PE"/>
        </w:rPr>
        <w:t>A la Escuela de Posgrado de la UNI y al curso de Transformación Digital. Al equipo Tribu 3 por la recopilación y curación de datos.</w:t>
      </w:r>
    </w:p>
    <w:p w14:paraId="2A3A5443" w14:textId="77777777" w:rsidR="00390FE3" w:rsidRPr="00203787" w:rsidRDefault="00741020" w:rsidP="00E50F66">
      <w:pPr>
        <w:pStyle w:val="Ttulo1"/>
        <w:jc w:val="both"/>
        <w:rPr>
          <w:rFonts w:ascii="Times New Roman" w:hAnsi="Times New Roman" w:cs="Times New Roman"/>
          <w:sz w:val="18"/>
          <w:szCs w:val="18"/>
          <w:lang w:val="es-PE"/>
        </w:rPr>
      </w:pPr>
      <w:r w:rsidRPr="00203787">
        <w:rPr>
          <w:rFonts w:ascii="Times New Roman" w:hAnsi="Times New Roman" w:cs="Times New Roman"/>
          <w:sz w:val="18"/>
          <w:szCs w:val="18"/>
          <w:lang w:val="es-PE"/>
        </w:rPr>
        <w:t>Referencias (formato APA)</w:t>
      </w:r>
    </w:p>
    <w:p w14:paraId="1ABF5CCB" w14:textId="77777777" w:rsidR="00390FE3" w:rsidRPr="00203787" w:rsidRDefault="00741020" w:rsidP="00E50F66">
      <w:pPr>
        <w:jc w:val="both"/>
        <w:rPr>
          <w:rFonts w:ascii="Times New Roman" w:hAnsi="Times New Roman" w:cs="Times New Roman"/>
          <w:sz w:val="18"/>
          <w:szCs w:val="18"/>
        </w:rPr>
      </w:pPr>
      <w:r w:rsidRPr="00203787">
        <w:rPr>
          <w:rFonts w:ascii="Times New Roman" w:hAnsi="Times New Roman" w:cs="Times New Roman"/>
          <w:sz w:val="18"/>
          <w:szCs w:val="18"/>
          <w:lang w:val="es-PE"/>
        </w:rPr>
        <w:t xml:space="preserve">Liakos, K. G., Busato, P., </w:t>
      </w:r>
      <w:proofErr w:type="spellStart"/>
      <w:r w:rsidRPr="00203787">
        <w:rPr>
          <w:rFonts w:ascii="Times New Roman" w:hAnsi="Times New Roman" w:cs="Times New Roman"/>
          <w:sz w:val="18"/>
          <w:szCs w:val="18"/>
          <w:lang w:val="es-PE"/>
        </w:rPr>
        <w:t>Moshou</w:t>
      </w:r>
      <w:proofErr w:type="spellEnd"/>
      <w:r w:rsidRPr="00203787">
        <w:rPr>
          <w:rFonts w:ascii="Times New Roman" w:hAnsi="Times New Roman" w:cs="Times New Roman"/>
          <w:sz w:val="18"/>
          <w:szCs w:val="18"/>
          <w:lang w:val="es-PE"/>
        </w:rPr>
        <w:t xml:space="preserve">, D., Pearson, S., &amp; </w:t>
      </w:r>
      <w:proofErr w:type="spellStart"/>
      <w:r w:rsidRPr="00203787">
        <w:rPr>
          <w:rFonts w:ascii="Times New Roman" w:hAnsi="Times New Roman" w:cs="Times New Roman"/>
          <w:sz w:val="18"/>
          <w:szCs w:val="18"/>
          <w:lang w:val="es-PE"/>
        </w:rPr>
        <w:t>Bochtis</w:t>
      </w:r>
      <w:proofErr w:type="spellEnd"/>
      <w:r w:rsidRPr="00203787">
        <w:rPr>
          <w:rFonts w:ascii="Times New Roman" w:hAnsi="Times New Roman" w:cs="Times New Roman"/>
          <w:sz w:val="18"/>
          <w:szCs w:val="18"/>
          <w:lang w:val="es-PE"/>
        </w:rPr>
        <w:t xml:space="preserve">, D. (2018). </w:t>
      </w:r>
      <w:r w:rsidRPr="00203787">
        <w:rPr>
          <w:rFonts w:ascii="Times New Roman" w:hAnsi="Times New Roman" w:cs="Times New Roman"/>
          <w:sz w:val="18"/>
          <w:szCs w:val="18"/>
        </w:rPr>
        <w:t xml:space="preserve">Machine Learning in Agriculture: A Review. *Sensors*, 18(8), 2674. </w:t>
      </w:r>
      <w:hyperlink r:id="rId16">
        <w:r w:rsidRPr="00203787">
          <w:rPr>
            <w:rFonts w:ascii="Times New Roman" w:hAnsi="Times New Roman" w:cs="Times New Roman"/>
            <w:color w:val="0000FF"/>
            <w:sz w:val="18"/>
            <w:szCs w:val="18"/>
            <w:u w:val="single"/>
          </w:rPr>
          <w:t>https://doi.org/10.3390/s18082674</w:t>
        </w:r>
      </w:hyperlink>
    </w:p>
    <w:p w14:paraId="3A57920A" w14:textId="77777777" w:rsidR="00390FE3" w:rsidRPr="00203787" w:rsidRDefault="00741020" w:rsidP="00E50F66">
      <w:pPr>
        <w:jc w:val="both"/>
        <w:rPr>
          <w:rFonts w:ascii="Times New Roman" w:hAnsi="Times New Roman" w:cs="Times New Roman"/>
          <w:sz w:val="18"/>
          <w:szCs w:val="18"/>
          <w:lang w:val="es-PE"/>
        </w:rPr>
      </w:pPr>
      <w:r w:rsidRPr="00203787">
        <w:rPr>
          <w:rFonts w:ascii="Times New Roman" w:hAnsi="Times New Roman" w:cs="Times New Roman"/>
          <w:sz w:val="18"/>
          <w:szCs w:val="18"/>
        </w:rPr>
        <w:t xml:space="preserve">Jeong, J. H., Resop, J. P., Mueller, N. D., Fleisher, D. H., Yun, K., Butler, E. E., … Kim, S.-H. (2016). Random Forests for Global and Regional Crop Yield Predictions. </w:t>
      </w:r>
      <w:r w:rsidRPr="00203787">
        <w:rPr>
          <w:rFonts w:ascii="Times New Roman" w:hAnsi="Times New Roman" w:cs="Times New Roman"/>
          <w:sz w:val="18"/>
          <w:szCs w:val="18"/>
          <w:lang w:val="es-PE"/>
        </w:rPr>
        <w:t xml:space="preserve">*PLOS ONE*, 11(6), e0156571. </w:t>
      </w:r>
      <w:hyperlink r:id="rId17">
        <w:r w:rsidRPr="00203787">
          <w:rPr>
            <w:rFonts w:ascii="Times New Roman" w:hAnsi="Times New Roman" w:cs="Times New Roman"/>
            <w:color w:val="0000FF"/>
            <w:sz w:val="18"/>
            <w:szCs w:val="18"/>
            <w:u w:val="single"/>
            <w:lang w:val="es-PE"/>
          </w:rPr>
          <w:t>https://doi.org/10.1371/journal.pone.0156571</w:t>
        </w:r>
      </w:hyperlink>
    </w:p>
    <w:p w14:paraId="4C8A6F9C" w14:textId="77777777" w:rsidR="00390FE3" w:rsidRPr="00203787" w:rsidRDefault="00741020" w:rsidP="00E50F66">
      <w:pPr>
        <w:jc w:val="both"/>
        <w:rPr>
          <w:rFonts w:ascii="Times New Roman" w:hAnsi="Times New Roman" w:cs="Times New Roman"/>
          <w:sz w:val="18"/>
          <w:szCs w:val="18"/>
        </w:rPr>
      </w:pPr>
      <w:r w:rsidRPr="00203787">
        <w:rPr>
          <w:rFonts w:ascii="Times New Roman" w:hAnsi="Times New Roman" w:cs="Times New Roman"/>
          <w:sz w:val="18"/>
          <w:szCs w:val="18"/>
          <w:lang w:val="es-PE"/>
        </w:rPr>
        <w:t xml:space="preserve">Araújo, S. O., </w:t>
      </w:r>
      <w:proofErr w:type="spellStart"/>
      <w:r w:rsidRPr="00203787">
        <w:rPr>
          <w:rFonts w:ascii="Times New Roman" w:hAnsi="Times New Roman" w:cs="Times New Roman"/>
          <w:sz w:val="18"/>
          <w:szCs w:val="18"/>
          <w:lang w:val="es-PE"/>
        </w:rPr>
        <w:t>Peres</w:t>
      </w:r>
      <w:proofErr w:type="spellEnd"/>
      <w:r w:rsidRPr="00203787">
        <w:rPr>
          <w:rFonts w:ascii="Times New Roman" w:hAnsi="Times New Roman" w:cs="Times New Roman"/>
          <w:sz w:val="18"/>
          <w:szCs w:val="18"/>
          <w:lang w:val="es-PE"/>
        </w:rPr>
        <w:t xml:space="preserve">, R. S., Ramalho, J. C., Lidon, F., &amp; Barata, J. (2023). </w:t>
      </w:r>
      <w:r w:rsidRPr="00203787">
        <w:rPr>
          <w:rFonts w:ascii="Times New Roman" w:hAnsi="Times New Roman" w:cs="Times New Roman"/>
          <w:sz w:val="18"/>
          <w:szCs w:val="18"/>
        </w:rPr>
        <w:t xml:space="preserve">Machine Learning Applications in Agriculture: Current Trends, Challenges, and Future Perspectives. *Agronomy*, 13(12), 2976. </w:t>
      </w:r>
      <w:hyperlink r:id="rId18">
        <w:r w:rsidRPr="00203787">
          <w:rPr>
            <w:rFonts w:ascii="Times New Roman" w:hAnsi="Times New Roman" w:cs="Times New Roman"/>
            <w:color w:val="0000FF"/>
            <w:sz w:val="18"/>
            <w:szCs w:val="18"/>
            <w:u w:val="single"/>
          </w:rPr>
          <w:t>https://d</w:t>
        </w:r>
        <w:r w:rsidRPr="00203787">
          <w:rPr>
            <w:rFonts w:ascii="Times New Roman" w:hAnsi="Times New Roman" w:cs="Times New Roman"/>
            <w:color w:val="0000FF"/>
            <w:sz w:val="18"/>
            <w:szCs w:val="18"/>
            <w:u w:val="single"/>
          </w:rPr>
          <w:t>o</w:t>
        </w:r>
        <w:r w:rsidRPr="00203787">
          <w:rPr>
            <w:rFonts w:ascii="Times New Roman" w:hAnsi="Times New Roman" w:cs="Times New Roman"/>
            <w:color w:val="0000FF"/>
            <w:sz w:val="18"/>
            <w:szCs w:val="18"/>
            <w:u w:val="single"/>
          </w:rPr>
          <w:t>i.org/10.3</w:t>
        </w:r>
        <w:r w:rsidRPr="00203787">
          <w:rPr>
            <w:rFonts w:ascii="Times New Roman" w:hAnsi="Times New Roman" w:cs="Times New Roman"/>
            <w:color w:val="0000FF"/>
            <w:sz w:val="18"/>
            <w:szCs w:val="18"/>
            <w:u w:val="single"/>
          </w:rPr>
          <w:t>3</w:t>
        </w:r>
        <w:r w:rsidRPr="00203787">
          <w:rPr>
            <w:rFonts w:ascii="Times New Roman" w:hAnsi="Times New Roman" w:cs="Times New Roman"/>
            <w:color w:val="0000FF"/>
            <w:sz w:val="18"/>
            <w:szCs w:val="18"/>
            <w:u w:val="single"/>
          </w:rPr>
          <w:t>90/agronomy13122976</w:t>
        </w:r>
      </w:hyperlink>
    </w:p>
    <w:p w14:paraId="75E895AD" w14:textId="77777777" w:rsidR="00390FE3" w:rsidRPr="00203787" w:rsidRDefault="00741020" w:rsidP="00E50F66">
      <w:pPr>
        <w:jc w:val="both"/>
        <w:rPr>
          <w:rFonts w:ascii="Times New Roman" w:hAnsi="Times New Roman" w:cs="Times New Roman"/>
          <w:sz w:val="18"/>
          <w:szCs w:val="18"/>
        </w:rPr>
      </w:pPr>
      <w:r w:rsidRPr="00203787">
        <w:rPr>
          <w:rFonts w:ascii="Times New Roman" w:hAnsi="Times New Roman" w:cs="Times New Roman"/>
          <w:sz w:val="18"/>
          <w:szCs w:val="18"/>
        </w:rPr>
        <w:t xml:space="preserve">Khaki, S., &amp; Wang, L. (2019). Crop Yield Prediction Using Deep Neural Networks. *Frontiers in Plant Science*, 10, 621. </w:t>
      </w:r>
      <w:hyperlink r:id="rId19">
        <w:r w:rsidRPr="00203787">
          <w:rPr>
            <w:rFonts w:ascii="Times New Roman" w:hAnsi="Times New Roman" w:cs="Times New Roman"/>
            <w:color w:val="0000FF"/>
            <w:sz w:val="18"/>
            <w:szCs w:val="18"/>
            <w:u w:val="single"/>
          </w:rPr>
          <w:t>https://doi.org/1</w:t>
        </w:r>
        <w:r w:rsidRPr="00203787">
          <w:rPr>
            <w:rFonts w:ascii="Times New Roman" w:hAnsi="Times New Roman" w:cs="Times New Roman"/>
            <w:color w:val="0000FF"/>
            <w:sz w:val="18"/>
            <w:szCs w:val="18"/>
            <w:u w:val="single"/>
          </w:rPr>
          <w:t>0</w:t>
        </w:r>
        <w:r w:rsidRPr="00203787">
          <w:rPr>
            <w:rFonts w:ascii="Times New Roman" w:hAnsi="Times New Roman" w:cs="Times New Roman"/>
            <w:color w:val="0000FF"/>
            <w:sz w:val="18"/>
            <w:szCs w:val="18"/>
            <w:u w:val="single"/>
          </w:rPr>
          <w:t>.3</w:t>
        </w:r>
        <w:r w:rsidRPr="00203787">
          <w:rPr>
            <w:rFonts w:ascii="Times New Roman" w:hAnsi="Times New Roman" w:cs="Times New Roman"/>
            <w:color w:val="0000FF"/>
            <w:sz w:val="18"/>
            <w:szCs w:val="18"/>
            <w:u w:val="single"/>
          </w:rPr>
          <w:t>3</w:t>
        </w:r>
        <w:r w:rsidRPr="00203787">
          <w:rPr>
            <w:rFonts w:ascii="Times New Roman" w:hAnsi="Times New Roman" w:cs="Times New Roman"/>
            <w:color w:val="0000FF"/>
            <w:sz w:val="18"/>
            <w:szCs w:val="18"/>
            <w:u w:val="single"/>
          </w:rPr>
          <w:t>89/fpls.2019.00621</w:t>
        </w:r>
      </w:hyperlink>
    </w:p>
    <w:p w14:paraId="76C2FE2A" w14:textId="77777777" w:rsidR="00390FE3" w:rsidRPr="00203787" w:rsidRDefault="00741020" w:rsidP="00E50F66">
      <w:pPr>
        <w:jc w:val="both"/>
        <w:rPr>
          <w:rFonts w:ascii="Times New Roman" w:hAnsi="Times New Roman" w:cs="Times New Roman"/>
          <w:sz w:val="18"/>
          <w:szCs w:val="18"/>
        </w:rPr>
      </w:pPr>
      <w:r w:rsidRPr="00203787">
        <w:rPr>
          <w:rFonts w:ascii="Times New Roman" w:hAnsi="Times New Roman" w:cs="Times New Roman"/>
          <w:sz w:val="18"/>
          <w:szCs w:val="18"/>
        </w:rPr>
        <w:t xml:space="preserve">Khaki, S., Wang, L., &amp; Archontoulis, S. V. (2020). A CNN‑RNN Framework for Crop Yield Prediction. *Frontiers in Plant Science*, 10, 1750. </w:t>
      </w:r>
      <w:hyperlink r:id="rId20">
        <w:r w:rsidRPr="00203787">
          <w:rPr>
            <w:rFonts w:ascii="Times New Roman" w:hAnsi="Times New Roman" w:cs="Times New Roman"/>
            <w:color w:val="0000FF"/>
            <w:sz w:val="18"/>
            <w:szCs w:val="18"/>
            <w:u w:val="single"/>
          </w:rPr>
          <w:t>https://doi.org/10.3389/f</w:t>
        </w:r>
        <w:r w:rsidRPr="00203787">
          <w:rPr>
            <w:rFonts w:ascii="Times New Roman" w:hAnsi="Times New Roman" w:cs="Times New Roman"/>
            <w:color w:val="0000FF"/>
            <w:sz w:val="18"/>
            <w:szCs w:val="18"/>
            <w:u w:val="single"/>
          </w:rPr>
          <w:t>p</w:t>
        </w:r>
        <w:r w:rsidRPr="00203787">
          <w:rPr>
            <w:rFonts w:ascii="Times New Roman" w:hAnsi="Times New Roman" w:cs="Times New Roman"/>
            <w:color w:val="0000FF"/>
            <w:sz w:val="18"/>
            <w:szCs w:val="18"/>
            <w:u w:val="single"/>
          </w:rPr>
          <w:t>ls.2019.01750</w:t>
        </w:r>
      </w:hyperlink>
    </w:p>
    <w:p w14:paraId="2BBB0351" w14:textId="30EAB611" w:rsidR="00515CD7" w:rsidRPr="00203787" w:rsidRDefault="00515CD7" w:rsidP="00E50F66">
      <w:pPr>
        <w:jc w:val="both"/>
        <w:rPr>
          <w:rFonts w:ascii="Times New Roman" w:hAnsi="Times New Roman" w:cs="Times New Roman"/>
          <w:sz w:val="18"/>
          <w:szCs w:val="18"/>
        </w:rPr>
      </w:pPr>
      <w:r w:rsidRPr="00203787">
        <w:rPr>
          <w:rFonts w:ascii="Times New Roman" w:hAnsi="Times New Roman" w:cs="Times New Roman"/>
          <w:sz w:val="18"/>
          <w:szCs w:val="18"/>
          <w:lang w:val="es-PE"/>
        </w:rPr>
        <w:t>V</w:t>
      </w:r>
      <w:r w:rsidRPr="00203787">
        <w:rPr>
          <w:rFonts w:ascii="Times New Roman" w:hAnsi="Times New Roman" w:cs="Times New Roman"/>
          <w:sz w:val="18"/>
          <w:szCs w:val="18"/>
          <w:lang w:val="es-PE"/>
        </w:rPr>
        <w:t xml:space="preserve">an Klompenburg, T., Kassahun, A., &amp; </w:t>
      </w:r>
      <w:proofErr w:type="spellStart"/>
      <w:r w:rsidRPr="00203787">
        <w:rPr>
          <w:rFonts w:ascii="Times New Roman" w:hAnsi="Times New Roman" w:cs="Times New Roman"/>
          <w:sz w:val="18"/>
          <w:szCs w:val="18"/>
          <w:lang w:val="es-PE"/>
        </w:rPr>
        <w:t>Catal</w:t>
      </w:r>
      <w:proofErr w:type="spellEnd"/>
      <w:r w:rsidRPr="00203787">
        <w:rPr>
          <w:rFonts w:ascii="Times New Roman" w:hAnsi="Times New Roman" w:cs="Times New Roman"/>
          <w:sz w:val="18"/>
          <w:szCs w:val="18"/>
          <w:lang w:val="es-PE"/>
        </w:rPr>
        <w:t xml:space="preserve">, C. (2020). </w:t>
      </w:r>
      <w:r w:rsidRPr="00203787">
        <w:rPr>
          <w:rFonts w:ascii="Times New Roman" w:hAnsi="Times New Roman" w:cs="Times New Roman"/>
          <w:sz w:val="18"/>
          <w:szCs w:val="18"/>
        </w:rPr>
        <w:t xml:space="preserve">Crop yield prediction using machine learning: A systematic literature review. *Computers and </w:t>
      </w:r>
      <w:r w:rsidRPr="00203787">
        <w:rPr>
          <w:rFonts w:ascii="Times New Roman" w:hAnsi="Times New Roman" w:cs="Times New Roman"/>
          <w:sz w:val="18"/>
          <w:szCs w:val="18"/>
        </w:rPr>
        <w:t xml:space="preserve">Electronics in Agriculture, 177*, Article 105709. </w:t>
      </w:r>
      <w:hyperlink r:id="rId21" w:history="1">
        <w:r w:rsidRPr="00203787">
          <w:rPr>
            <w:rStyle w:val="Hipervnculo"/>
            <w:rFonts w:ascii="Times New Roman" w:hAnsi="Times New Roman" w:cs="Times New Roman"/>
            <w:sz w:val="18"/>
            <w:szCs w:val="18"/>
          </w:rPr>
          <w:t>https://doi.org/10.101</w:t>
        </w:r>
        <w:r w:rsidRPr="00203787">
          <w:rPr>
            <w:rStyle w:val="Hipervnculo"/>
            <w:rFonts w:ascii="Times New Roman" w:hAnsi="Times New Roman" w:cs="Times New Roman"/>
            <w:sz w:val="18"/>
            <w:szCs w:val="18"/>
          </w:rPr>
          <w:t>6</w:t>
        </w:r>
        <w:r w:rsidRPr="00203787">
          <w:rPr>
            <w:rStyle w:val="Hipervnculo"/>
            <w:rFonts w:ascii="Times New Roman" w:hAnsi="Times New Roman" w:cs="Times New Roman"/>
            <w:sz w:val="18"/>
            <w:szCs w:val="18"/>
          </w:rPr>
          <w:t>/j.c</w:t>
        </w:r>
        <w:r w:rsidRPr="00203787">
          <w:rPr>
            <w:rStyle w:val="Hipervnculo"/>
            <w:rFonts w:ascii="Times New Roman" w:hAnsi="Times New Roman" w:cs="Times New Roman"/>
            <w:sz w:val="18"/>
            <w:szCs w:val="18"/>
          </w:rPr>
          <w:t>o</w:t>
        </w:r>
        <w:r w:rsidRPr="00203787">
          <w:rPr>
            <w:rStyle w:val="Hipervnculo"/>
            <w:rFonts w:ascii="Times New Roman" w:hAnsi="Times New Roman" w:cs="Times New Roman"/>
            <w:sz w:val="18"/>
            <w:szCs w:val="18"/>
          </w:rPr>
          <w:t>mpag.2020.105709</w:t>
        </w:r>
      </w:hyperlink>
    </w:p>
    <w:p w14:paraId="2BDAA4AB" w14:textId="3A506299" w:rsidR="00515CD7" w:rsidRPr="00203787" w:rsidRDefault="00515CD7" w:rsidP="00E50F66">
      <w:pPr>
        <w:jc w:val="both"/>
        <w:rPr>
          <w:rFonts w:ascii="Times New Roman" w:hAnsi="Times New Roman" w:cs="Times New Roman"/>
          <w:sz w:val="18"/>
          <w:szCs w:val="18"/>
          <w:lang w:val="es-PE"/>
        </w:rPr>
      </w:pPr>
      <w:r w:rsidRPr="00203787">
        <w:rPr>
          <w:rFonts w:ascii="Times New Roman" w:hAnsi="Times New Roman" w:cs="Times New Roman"/>
          <w:sz w:val="18"/>
          <w:szCs w:val="18"/>
        </w:rPr>
        <w:t>Salami, Z. A. (2025). Modelling crop yield prediction with Random Forest and remote sensing. *</w:t>
      </w:r>
      <w:proofErr w:type="spellStart"/>
      <w:r w:rsidRPr="00203787">
        <w:rPr>
          <w:rFonts w:ascii="Times New Roman" w:hAnsi="Times New Roman" w:cs="Times New Roman"/>
          <w:sz w:val="18"/>
          <w:szCs w:val="18"/>
        </w:rPr>
        <w:t>NESciences</w:t>
      </w:r>
      <w:proofErr w:type="spellEnd"/>
      <w:r w:rsidRPr="00203787">
        <w:rPr>
          <w:rFonts w:ascii="Times New Roman" w:hAnsi="Times New Roman" w:cs="Times New Roman"/>
          <w:sz w:val="18"/>
          <w:szCs w:val="18"/>
        </w:rPr>
        <w:t xml:space="preserve">, 10*(1), 157-173. </w:t>
      </w:r>
      <w:hyperlink r:id="rId22" w:history="1">
        <w:r w:rsidRPr="00203787">
          <w:rPr>
            <w:rStyle w:val="Hipervnculo"/>
            <w:rFonts w:ascii="Times New Roman" w:hAnsi="Times New Roman" w:cs="Times New Roman"/>
            <w:sz w:val="18"/>
            <w:szCs w:val="18"/>
            <w:lang w:val="es-PE"/>
          </w:rPr>
          <w:t>https://doi.org/</w:t>
        </w:r>
        <w:r w:rsidRPr="00203787">
          <w:rPr>
            <w:rStyle w:val="Hipervnculo"/>
            <w:rFonts w:ascii="Times New Roman" w:hAnsi="Times New Roman" w:cs="Times New Roman"/>
            <w:sz w:val="18"/>
            <w:szCs w:val="18"/>
            <w:lang w:val="es-PE"/>
          </w:rPr>
          <w:t>1</w:t>
        </w:r>
        <w:r w:rsidRPr="00203787">
          <w:rPr>
            <w:rStyle w:val="Hipervnculo"/>
            <w:rFonts w:ascii="Times New Roman" w:hAnsi="Times New Roman" w:cs="Times New Roman"/>
            <w:sz w:val="18"/>
            <w:szCs w:val="18"/>
            <w:lang w:val="es-PE"/>
          </w:rPr>
          <w:t>0.28978/nesciences.1346694</w:t>
        </w:r>
      </w:hyperlink>
    </w:p>
    <w:p w14:paraId="46CBB512" w14:textId="517026B7" w:rsidR="00515CD7" w:rsidRPr="00203787" w:rsidRDefault="00515CD7" w:rsidP="00E50F66">
      <w:pPr>
        <w:jc w:val="both"/>
        <w:rPr>
          <w:rFonts w:ascii="Times New Roman" w:hAnsi="Times New Roman" w:cs="Times New Roman"/>
          <w:sz w:val="18"/>
          <w:szCs w:val="18"/>
        </w:rPr>
      </w:pPr>
      <w:r w:rsidRPr="00203787">
        <w:rPr>
          <w:rFonts w:ascii="Times New Roman" w:hAnsi="Times New Roman" w:cs="Times New Roman"/>
          <w:sz w:val="18"/>
          <w:szCs w:val="18"/>
          <w:lang w:val="es-PE"/>
        </w:rPr>
        <w:t xml:space="preserve">Saravia, D., Salazar, W., Valqui-Valqui, L., Quille-Mamani, J., Porras-Jorge, R., &amp; Corredor, F.-A. (2022). </w:t>
      </w:r>
      <w:r w:rsidRPr="00203787">
        <w:rPr>
          <w:rFonts w:ascii="Times New Roman" w:hAnsi="Times New Roman" w:cs="Times New Roman"/>
          <w:sz w:val="18"/>
          <w:szCs w:val="18"/>
        </w:rPr>
        <w:t xml:space="preserve">Yield predictions of four hybrids of maize (*Zea mays*) using multispectral images obtained from UAV in the coast of Peru. *Agronomy, 12*(11), Article 2630. </w:t>
      </w:r>
      <w:hyperlink r:id="rId23" w:history="1">
        <w:r w:rsidRPr="00203787">
          <w:rPr>
            <w:rStyle w:val="Hipervnculo"/>
            <w:rFonts w:ascii="Times New Roman" w:hAnsi="Times New Roman" w:cs="Times New Roman"/>
            <w:sz w:val="18"/>
            <w:szCs w:val="18"/>
          </w:rPr>
          <w:t>https://www.mdpi.com/2073-4395/12/11/2630</w:t>
        </w:r>
      </w:hyperlink>
    </w:p>
    <w:p w14:paraId="526140CF" w14:textId="7D80BE00" w:rsidR="00515CD7" w:rsidRPr="00203787" w:rsidRDefault="00AF2A5A" w:rsidP="00E50F66">
      <w:pPr>
        <w:jc w:val="both"/>
        <w:rPr>
          <w:rFonts w:ascii="Times New Roman" w:hAnsi="Times New Roman" w:cs="Times New Roman"/>
          <w:sz w:val="18"/>
          <w:szCs w:val="18"/>
        </w:rPr>
      </w:pPr>
      <w:r w:rsidRPr="00203787">
        <w:rPr>
          <w:rFonts w:ascii="Times New Roman" w:hAnsi="Times New Roman" w:cs="Times New Roman"/>
          <w:sz w:val="18"/>
          <w:szCs w:val="18"/>
        </w:rPr>
        <w:t xml:space="preserve">Gholap, J. (2012). *Performance tuning of J48 algorithm for prediction of soil fertility* [Preprint]. </w:t>
      </w:r>
      <w:proofErr w:type="spellStart"/>
      <w:r w:rsidRPr="00203787">
        <w:rPr>
          <w:rFonts w:ascii="Times New Roman" w:hAnsi="Times New Roman" w:cs="Times New Roman"/>
          <w:sz w:val="18"/>
          <w:szCs w:val="18"/>
        </w:rPr>
        <w:t>arXiv</w:t>
      </w:r>
      <w:proofErr w:type="spellEnd"/>
      <w:r w:rsidRPr="00203787">
        <w:rPr>
          <w:rFonts w:ascii="Times New Roman" w:hAnsi="Times New Roman" w:cs="Times New Roman"/>
          <w:sz w:val="18"/>
          <w:szCs w:val="18"/>
        </w:rPr>
        <w:t xml:space="preserve">. </w:t>
      </w:r>
      <w:hyperlink r:id="rId24" w:history="1">
        <w:r w:rsidRPr="00203787">
          <w:rPr>
            <w:rStyle w:val="Hipervnculo"/>
            <w:rFonts w:ascii="Times New Roman" w:hAnsi="Times New Roman" w:cs="Times New Roman"/>
            <w:sz w:val="18"/>
            <w:szCs w:val="18"/>
          </w:rPr>
          <w:t>https://doi.org/10.48550/arXiv.1208.3943</w:t>
        </w:r>
      </w:hyperlink>
    </w:p>
    <w:p w14:paraId="376CE285" w14:textId="2CA466E9" w:rsidR="00AF2A5A" w:rsidRPr="00203787" w:rsidRDefault="00AF2A5A" w:rsidP="00E50F66">
      <w:pPr>
        <w:jc w:val="both"/>
        <w:rPr>
          <w:rFonts w:ascii="Times New Roman" w:hAnsi="Times New Roman" w:cs="Times New Roman"/>
          <w:sz w:val="18"/>
          <w:szCs w:val="18"/>
        </w:rPr>
      </w:pPr>
      <w:r w:rsidRPr="00203787">
        <w:rPr>
          <w:rFonts w:ascii="Times New Roman" w:hAnsi="Times New Roman" w:cs="Times New Roman"/>
          <w:sz w:val="18"/>
          <w:szCs w:val="18"/>
        </w:rPr>
        <w:t xml:space="preserve">G. S., M., G. S., P., &amp; U. R., A. (2020). Prediction and analysis of crop yield using machine learning techniques. *International Journal of Engineering Research &amp; Technology, 8*(15), 1-5. </w:t>
      </w:r>
      <w:hyperlink r:id="rId25" w:history="1">
        <w:r w:rsidRPr="00203787">
          <w:rPr>
            <w:rStyle w:val="Hipervnculo"/>
            <w:rFonts w:ascii="Times New Roman" w:hAnsi="Times New Roman" w:cs="Times New Roman"/>
            <w:sz w:val="18"/>
            <w:szCs w:val="18"/>
          </w:rPr>
          <w:t>https://www.ijert.org/prediction-and-analysis-of-crop-yield-using-machine-learning-techniques</w:t>
        </w:r>
      </w:hyperlink>
    </w:p>
    <w:p w14:paraId="2F1C30BA" w14:textId="60F68605" w:rsidR="00AF2A5A" w:rsidRPr="00203787" w:rsidRDefault="00AF2A5A" w:rsidP="00E50F66">
      <w:pPr>
        <w:jc w:val="both"/>
        <w:rPr>
          <w:rFonts w:ascii="Times New Roman" w:hAnsi="Times New Roman" w:cs="Times New Roman"/>
          <w:sz w:val="18"/>
          <w:szCs w:val="18"/>
        </w:rPr>
      </w:pPr>
      <w:r w:rsidRPr="00203787">
        <w:rPr>
          <w:rFonts w:ascii="Times New Roman" w:hAnsi="Times New Roman" w:cs="Times New Roman"/>
          <w:sz w:val="18"/>
          <w:szCs w:val="18"/>
          <w:lang w:val="es-PE"/>
        </w:rPr>
        <w:t xml:space="preserve">Romero, J. R., </w:t>
      </w:r>
      <w:proofErr w:type="spellStart"/>
      <w:r w:rsidRPr="00203787">
        <w:rPr>
          <w:rFonts w:ascii="Times New Roman" w:hAnsi="Times New Roman" w:cs="Times New Roman"/>
          <w:sz w:val="18"/>
          <w:szCs w:val="18"/>
          <w:lang w:val="es-PE"/>
        </w:rPr>
        <w:t>Roncallo</w:t>
      </w:r>
      <w:proofErr w:type="spellEnd"/>
      <w:r w:rsidRPr="00203787">
        <w:rPr>
          <w:rFonts w:ascii="Times New Roman" w:hAnsi="Times New Roman" w:cs="Times New Roman"/>
          <w:sz w:val="18"/>
          <w:szCs w:val="18"/>
          <w:lang w:val="es-PE"/>
        </w:rPr>
        <w:t xml:space="preserve">, P. F., Akkiraju, P. C., Lanteri, S., Martín, D. M., &amp; Meyer, F. D. (2013). </w:t>
      </w:r>
      <w:r w:rsidRPr="00203787">
        <w:rPr>
          <w:rFonts w:ascii="Times New Roman" w:hAnsi="Times New Roman" w:cs="Times New Roman"/>
          <w:sz w:val="18"/>
          <w:szCs w:val="18"/>
        </w:rPr>
        <w:t xml:space="preserve">Using classification algorithms for predicting durum wheat yield in the province of Buenos Aires. *Computers and Electronics in Agriculture, 96*, 173-183. </w:t>
      </w:r>
      <w:hyperlink r:id="rId26" w:history="1">
        <w:r w:rsidRPr="00203787">
          <w:rPr>
            <w:rStyle w:val="Hipervnculo"/>
            <w:rFonts w:ascii="Times New Roman" w:hAnsi="Times New Roman" w:cs="Times New Roman"/>
            <w:sz w:val="18"/>
            <w:szCs w:val="18"/>
          </w:rPr>
          <w:t>https://doi.org/10.1016/j.c</w:t>
        </w:r>
        <w:r w:rsidRPr="00203787">
          <w:rPr>
            <w:rStyle w:val="Hipervnculo"/>
            <w:rFonts w:ascii="Times New Roman" w:hAnsi="Times New Roman" w:cs="Times New Roman"/>
            <w:sz w:val="18"/>
            <w:szCs w:val="18"/>
          </w:rPr>
          <w:t>o</w:t>
        </w:r>
        <w:r w:rsidRPr="00203787">
          <w:rPr>
            <w:rStyle w:val="Hipervnculo"/>
            <w:rFonts w:ascii="Times New Roman" w:hAnsi="Times New Roman" w:cs="Times New Roman"/>
            <w:sz w:val="18"/>
            <w:szCs w:val="18"/>
          </w:rPr>
          <w:t>mpag.2013.05.007</w:t>
        </w:r>
      </w:hyperlink>
    </w:p>
    <w:p w14:paraId="0ABE31B9" w14:textId="7639497E" w:rsidR="00AF2A5A" w:rsidRPr="00203787" w:rsidRDefault="00AF2A5A" w:rsidP="00E50F66">
      <w:pPr>
        <w:jc w:val="both"/>
        <w:rPr>
          <w:rFonts w:ascii="Times New Roman" w:hAnsi="Times New Roman" w:cs="Times New Roman"/>
          <w:sz w:val="18"/>
          <w:szCs w:val="18"/>
        </w:rPr>
      </w:pPr>
      <w:r w:rsidRPr="00203787">
        <w:rPr>
          <w:rFonts w:ascii="Times New Roman" w:hAnsi="Times New Roman" w:cs="Times New Roman"/>
          <w:b/>
          <w:bCs/>
          <w:sz w:val="18"/>
          <w:szCs w:val="18"/>
        </w:rPr>
        <w:t>Babu, C. M., &amp; Geethanjali, N. (2023). Crop prediction based on soil types using machine learning. *AIP Conference Proceedings, 2821*(1), Article 030004.</w:t>
      </w:r>
      <w:r w:rsidRPr="00203787">
        <w:rPr>
          <w:rFonts w:ascii="Times New Roman" w:hAnsi="Times New Roman" w:cs="Times New Roman"/>
          <w:sz w:val="18"/>
          <w:szCs w:val="18"/>
        </w:rPr>
        <w:t xml:space="preserve"> </w:t>
      </w:r>
      <w:hyperlink r:id="rId27" w:history="1">
        <w:r w:rsidR="00DE128D" w:rsidRPr="00203787">
          <w:rPr>
            <w:rStyle w:val="Hipervnculo"/>
            <w:rFonts w:ascii="Times New Roman" w:hAnsi="Times New Roman" w:cs="Times New Roman"/>
            <w:sz w:val="18"/>
            <w:szCs w:val="18"/>
          </w:rPr>
          <w:t>https://www.researchgate.net/publication/371018069_Crop_prediction_based_on_soil_types_using_machine_learning</w:t>
        </w:r>
      </w:hyperlink>
    </w:p>
    <w:p w14:paraId="38350A75" w14:textId="3001445C" w:rsidR="00AF2A5A" w:rsidRPr="00203787" w:rsidRDefault="00AF2A5A" w:rsidP="00E50F66">
      <w:pPr>
        <w:jc w:val="both"/>
        <w:rPr>
          <w:rFonts w:ascii="Times New Roman" w:hAnsi="Times New Roman" w:cs="Times New Roman"/>
          <w:sz w:val="18"/>
          <w:szCs w:val="18"/>
        </w:rPr>
      </w:pPr>
      <w:proofErr w:type="spellStart"/>
      <w:r w:rsidRPr="00203787">
        <w:rPr>
          <w:rFonts w:ascii="Times New Roman" w:hAnsi="Times New Roman" w:cs="Times New Roman"/>
          <w:sz w:val="18"/>
          <w:szCs w:val="18"/>
        </w:rPr>
        <w:t>Yimamu</w:t>
      </w:r>
      <w:proofErr w:type="spellEnd"/>
      <w:r w:rsidRPr="00203787">
        <w:rPr>
          <w:rFonts w:ascii="Times New Roman" w:hAnsi="Times New Roman" w:cs="Times New Roman"/>
          <w:sz w:val="18"/>
          <w:szCs w:val="18"/>
        </w:rPr>
        <w:t xml:space="preserve">, K. (2023). Crop production predictive model decision support system. *TWAS Proceedings*. </w:t>
      </w:r>
      <w:r w:rsidR="00DE128D" w:rsidRPr="00203787">
        <w:rPr>
          <w:rFonts w:ascii="Times New Roman" w:hAnsi="Times New Roman" w:cs="Times New Roman"/>
          <w:sz w:val="18"/>
          <w:szCs w:val="18"/>
        </w:rPr>
        <w:t>https://zenodo.org/records/15185463</w:t>
      </w:r>
    </w:p>
    <w:p w14:paraId="409C1FE1" w14:textId="77777777" w:rsidR="00DE128D" w:rsidRPr="00203787" w:rsidRDefault="00DE128D" w:rsidP="00E50F66">
      <w:pPr>
        <w:jc w:val="both"/>
        <w:rPr>
          <w:rFonts w:ascii="Times New Roman" w:hAnsi="Times New Roman" w:cs="Times New Roman"/>
          <w:sz w:val="18"/>
          <w:szCs w:val="18"/>
          <w:lang w:val="es-PE"/>
        </w:rPr>
      </w:pPr>
    </w:p>
    <w:p w14:paraId="5531AA10" w14:textId="77777777" w:rsidR="00DE128D" w:rsidRPr="00203787" w:rsidRDefault="00AF2A5A" w:rsidP="00E50F66">
      <w:pPr>
        <w:jc w:val="both"/>
        <w:rPr>
          <w:rFonts w:ascii="Times New Roman" w:hAnsi="Times New Roman" w:cs="Times New Roman"/>
          <w:sz w:val="18"/>
          <w:szCs w:val="18"/>
        </w:rPr>
      </w:pPr>
      <w:r w:rsidRPr="00203787">
        <w:rPr>
          <w:rFonts w:ascii="Times New Roman" w:hAnsi="Times New Roman" w:cs="Times New Roman"/>
          <w:sz w:val="18"/>
          <w:szCs w:val="18"/>
          <w:lang w:val="es-PE"/>
        </w:rPr>
        <w:t xml:space="preserve">De la Ribera Baja, V. (2022). Identificación de cultivos mediante teledetección y Random Forest/Tree [Tesis de maestría, </w:t>
      </w:r>
      <w:proofErr w:type="spellStart"/>
      <w:r w:rsidRPr="00203787">
        <w:rPr>
          <w:rFonts w:ascii="Times New Roman" w:hAnsi="Times New Roman" w:cs="Times New Roman"/>
          <w:sz w:val="18"/>
          <w:szCs w:val="18"/>
          <w:lang w:val="es-PE"/>
        </w:rPr>
        <w:t>Universitat</w:t>
      </w:r>
      <w:proofErr w:type="spellEnd"/>
      <w:r w:rsidRPr="00203787">
        <w:rPr>
          <w:rFonts w:ascii="Times New Roman" w:hAnsi="Times New Roman" w:cs="Times New Roman"/>
          <w:sz w:val="18"/>
          <w:szCs w:val="18"/>
          <w:lang w:val="es-PE"/>
        </w:rPr>
        <w:t xml:space="preserve"> </w:t>
      </w:r>
      <w:proofErr w:type="spellStart"/>
      <w:r w:rsidRPr="00203787">
        <w:rPr>
          <w:rFonts w:ascii="Times New Roman" w:hAnsi="Times New Roman" w:cs="Times New Roman"/>
          <w:sz w:val="18"/>
          <w:szCs w:val="18"/>
          <w:lang w:val="es-PE"/>
        </w:rPr>
        <w:t>Politècnica</w:t>
      </w:r>
      <w:proofErr w:type="spellEnd"/>
      <w:r w:rsidRPr="00203787">
        <w:rPr>
          <w:rFonts w:ascii="Times New Roman" w:hAnsi="Times New Roman" w:cs="Times New Roman"/>
          <w:sz w:val="18"/>
          <w:szCs w:val="18"/>
          <w:lang w:val="es-PE"/>
        </w:rPr>
        <w:t xml:space="preserve"> de València]. </w:t>
      </w:r>
      <w:r w:rsidRPr="00203787">
        <w:rPr>
          <w:rFonts w:ascii="Times New Roman" w:hAnsi="Times New Roman" w:cs="Times New Roman"/>
          <w:sz w:val="18"/>
          <w:szCs w:val="18"/>
        </w:rPr>
        <w:t xml:space="preserve">RIUNET UPV. </w:t>
      </w:r>
      <w:r w:rsidR="00DE128D" w:rsidRPr="00203787">
        <w:rPr>
          <w:rFonts w:ascii="Times New Roman" w:hAnsi="Times New Roman" w:cs="Times New Roman"/>
          <w:sz w:val="18"/>
          <w:szCs w:val="18"/>
        </w:rPr>
        <w:t>https://riunet.upv.es/server/api/core/bitstreams/430da7a7-5129-4179-b508-9fe4a18d765d/content</w:t>
      </w:r>
      <w:r w:rsidR="00DE128D" w:rsidRPr="00203787">
        <w:rPr>
          <w:rFonts w:ascii="Times New Roman" w:hAnsi="Times New Roman" w:cs="Times New Roman"/>
          <w:sz w:val="18"/>
          <w:szCs w:val="18"/>
        </w:rPr>
        <w:t xml:space="preserve"> </w:t>
      </w:r>
    </w:p>
    <w:p w14:paraId="0EAEF2E1" w14:textId="58D096AF" w:rsidR="00AF2A5A" w:rsidRPr="00203787" w:rsidRDefault="00AF2A5A" w:rsidP="00E50F66">
      <w:pPr>
        <w:jc w:val="both"/>
        <w:rPr>
          <w:rFonts w:ascii="Times New Roman" w:hAnsi="Times New Roman" w:cs="Times New Roman"/>
          <w:sz w:val="18"/>
          <w:szCs w:val="18"/>
        </w:rPr>
      </w:pPr>
      <w:r w:rsidRPr="00203787">
        <w:rPr>
          <w:rFonts w:ascii="Times New Roman" w:hAnsi="Times New Roman" w:cs="Times New Roman"/>
          <w:sz w:val="18"/>
          <w:szCs w:val="18"/>
          <w:lang w:val="es-PE"/>
        </w:rPr>
        <w:lastRenderedPageBreak/>
        <w:t xml:space="preserve">Gómez, C. A. R. (2020). Aplicación del machine </w:t>
      </w:r>
      <w:proofErr w:type="spellStart"/>
      <w:r w:rsidRPr="00203787">
        <w:rPr>
          <w:rFonts w:ascii="Times New Roman" w:hAnsi="Times New Roman" w:cs="Times New Roman"/>
          <w:sz w:val="18"/>
          <w:szCs w:val="18"/>
          <w:lang w:val="es-PE"/>
        </w:rPr>
        <w:t>learning</w:t>
      </w:r>
      <w:proofErr w:type="spellEnd"/>
      <w:r w:rsidRPr="00203787">
        <w:rPr>
          <w:rFonts w:ascii="Times New Roman" w:hAnsi="Times New Roman" w:cs="Times New Roman"/>
          <w:sz w:val="18"/>
          <w:szCs w:val="18"/>
          <w:lang w:val="es-PE"/>
        </w:rPr>
        <w:t xml:space="preserve"> en agricultura de precisión. </w:t>
      </w:r>
      <w:r w:rsidRPr="00203787">
        <w:rPr>
          <w:rFonts w:ascii="Times New Roman" w:hAnsi="Times New Roman" w:cs="Times New Roman"/>
          <w:sz w:val="18"/>
          <w:szCs w:val="18"/>
        </w:rPr>
        <w:t xml:space="preserve">*Revista </w:t>
      </w:r>
      <w:proofErr w:type="spellStart"/>
      <w:r w:rsidRPr="00203787">
        <w:rPr>
          <w:rFonts w:ascii="Times New Roman" w:hAnsi="Times New Roman" w:cs="Times New Roman"/>
          <w:sz w:val="18"/>
          <w:szCs w:val="18"/>
        </w:rPr>
        <w:t>Cintex</w:t>
      </w:r>
      <w:proofErr w:type="spellEnd"/>
      <w:r w:rsidRPr="00203787">
        <w:rPr>
          <w:rFonts w:ascii="Times New Roman" w:hAnsi="Times New Roman" w:cs="Times New Roman"/>
          <w:sz w:val="18"/>
          <w:szCs w:val="18"/>
        </w:rPr>
        <w:t>, 15*(2), 45-58.</w:t>
      </w:r>
    </w:p>
    <w:p w14:paraId="1CE10AC6" w14:textId="75AD218C" w:rsidR="00AF2A5A" w:rsidRPr="00203787" w:rsidRDefault="00AF2A5A" w:rsidP="00E50F66">
      <w:pPr>
        <w:jc w:val="both"/>
        <w:rPr>
          <w:rFonts w:ascii="Times New Roman" w:hAnsi="Times New Roman" w:cs="Times New Roman"/>
          <w:sz w:val="18"/>
          <w:szCs w:val="18"/>
          <w:lang w:val="es-PE"/>
        </w:rPr>
      </w:pPr>
      <w:r w:rsidRPr="00203787">
        <w:rPr>
          <w:rFonts w:ascii="Times New Roman" w:hAnsi="Times New Roman" w:cs="Times New Roman"/>
          <w:sz w:val="18"/>
          <w:szCs w:val="18"/>
          <w:lang w:val="es-PE"/>
        </w:rPr>
        <w:t xml:space="preserve">Arcila Díaz, L. N. (2024). Uso de machine </w:t>
      </w:r>
      <w:proofErr w:type="spellStart"/>
      <w:r w:rsidRPr="00203787">
        <w:rPr>
          <w:rFonts w:ascii="Times New Roman" w:hAnsi="Times New Roman" w:cs="Times New Roman"/>
          <w:sz w:val="18"/>
          <w:szCs w:val="18"/>
          <w:lang w:val="es-PE"/>
        </w:rPr>
        <w:t>learning</w:t>
      </w:r>
      <w:proofErr w:type="spellEnd"/>
      <w:r w:rsidRPr="00203787">
        <w:rPr>
          <w:rFonts w:ascii="Times New Roman" w:hAnsi="Times New Roman" w:cs="Times New Roman"/>
          <w:sz w:val="18"/>
          <w:szCs w:val="18"/>
          <w:lang w:val="es-PE"/>
        </w:rPr>
        <w:t xml:space="preserve"> para estimar </w:t>
      </w:r>
      <w:proofErr w:type="gramStart"/>
      <w:r w:rsidRPr="00203787">
        <w:rPr>
          <w:rFonts w:ascii="Times New Roman" w:hAnsi="Times New Roman" w:cs="Times New Roman"/>
          <w:sz w:val="18"/>
          <w:szCs w:val="18"/>
          <w:lang w:val="es-PE"/>
        </w:rPr>
        <w:t>producción frutales</w:t>
      </w:r>
      <w:proofErr w:type="gramEnd"/>
      <w:r w:rsidRPr="00203787">
        <w:rPr>
          <w:rFonts w:ascii="Times New Roman" w:hAnsi="Times New Roman" w:cs="Times New Roman"/>
          <w:sz w:val="18"/>
          <w:szCs w:val="18"/>
          <w:lang w:val="es-PE"/>
        </w:rPr>
        <w:t xml:space="preserve"> [Tesis, Universidad Señor de Sipán]. </w:t>
      </w:r>
      <w:proofErr w:type="spellStart"/>
      <w:r w:rsidRPr="00203787">
        <w:rPr>
          <w:rFonts w:ascii="Times New Roman" w:hAnsi="Times New Roman" w:cs="Times New Roman"/>
          <w:sz w:val="18"/>
          <w:szCs w:val="18"/>
        </w:rPr>
        <w:t>Repositorio</w:t>
      </w:r>
      <w:proofErr w:type="spellEnd"/>
      <w:r w:rsidRPr="00203787">
        <w:rPr>
          <w:rFonts w:ascii="Times New Roman" w:hAnsi="Times New Roman" w:cs="Times New Roman"/>
          <w:sz w:val="18"/>
          <w:szCs w:val="18"/>
        </w:rPr>
        <w:t xml:space="preserve"> USS Perú. </w:t>
      </w:r>
      <w:r w:rsidR="00DE128D" w:rsidRPr="00203787">
        <w:rPr>
          <w:rFonts w:ascii="Times New Roman" w:hAnsi="Times New Roman" w:cs="Times New Roman"/>
          <w:sz w:val="18"/>
          <w:szCs w:val="18"/>
        </w:rPr>
        <w:t>https://repositorio.uss.edu.pe/handle/20.500.12802/13018</w:t>
      </w:r>
    </w:p>
    <w:p w14:paraId="3448C67E" w14:textId="68AB468D" w:rsidR="00AF2A5A" w:rsidRPr="00203787" w:rsidRDefault="00AF2A5A" w:rsidP="00E50F66">
      <w:pPr>
        <w:jc w:val="both"/>
        <w:rPr>
          <w:rFonts w:ascii="Times New Roman" w:hAnsi="Times New Roman" w:cs="Times New Roman"/>
          <w:sz w:val="18"/>
          <w:szCs w:val="18"/>
          <w:lang w:val="es-PE"/>
        </w:rPr>
      </w:pPr>
      <w:r w:rsidRPr="00203787">
        <w:rPr>
          <w:rFonts w:ascii="Times New Roman" w:hAnsi="Times New Roman" w:cs="Times New Roman"/>
          <w:sz w:val="18"/>
          <w:szCs w:val="18"/>
          <w:lang w:val="es-PE"/>
        </w:rPr>
        <w:t xml:space="preserve">Araújo, S. O., de Souza, E. C., &amp; Silva, R. M. (2023). Aplicaciones del aprendizaje automático en la agricultura. </w:t>
      </w:r>
      <w:r w:rsidRPr="00203787">
        <w:rPr>
          <w:rFonts w:ascii="Times New Roman" w:hAnsi="Times New Roman" w:cs="Times New Roman"/>
          <w:sz w:val="18"/>
          <w:szCs w:val="18"/>
        </w:rPr>
        <w:t xml:space="preserve">*Agronomy, 13*(5), Article 1289. </w:t>
      </w:r>
      <w:hyperlink r:id="rId28" w:history="1">
        <w:r w:rsidRPr="00203787">
          <w:rPr>
            <w:rStyle w:val="Hipervnculo"/>
            <w:rFonts w:ascii="Times New Roman" w:hAnsi="Times New Roman" w:cs="Times New Roman"/>
            <w:sz w:val="18"/>
            <w:szCs w:val="18"/>
            <w:lang w:val="es-PE"/>
          </w:rPr>
          <w:t>https://doi.org/1</w:t>
        </w:r>
        <w:r w:rsidRPr="00203787">
          <w:rPr>
            <w:rStyle w:val="Hipervnculo"/>
            <w:rFonts w:ascii="Times New Roman" w:hAnsi="Times New Roman" w:cs="Times New Roman"/>
            <w:sz w:val="18"/>
            <w:szCs w:val="18"/>
            <w:lang w:val="es-PE"/>
          </w:rPr>
          <w:t>0</w:t>
        </w:r>
        <w:r w:rsidRPr="00203787">
          <w:rPr>
            <w:rStyle w:val="Hipervnculo"/>
            <w:rFonts w:ascii="Times New Roman" w:hAnsi="Times New Roman" w:cs="Times New Roman"/>
            <w:sz w:val="18"/>
            <w:szCs w:val="18"/>
            <w:lang w:val="es-PE"/>
          </w:rPr>
          <w:t>.3</w:t>
        </w:r>
        <w:r w:rsidRPr="00203787">
          <w:rPr>
            <w:rStyle w:val="Hipervnculo"/>
            <w:rFonts w:ascii="Times New Roman" w:hAnsi="Times New Roman" w:cs="Times New Roman"/>
            <w:sz w:val="18"/>
            <w:szCs w:val="18"/>
            <w:lang w:val="es-PE"/>
          </w:rPr>
          <w:t>3</w:t>
        </w:r>
        <w:r w:rsidRPr="00203787">
          <w:rPr>
            <w:rStyle w:val="Hipervnculo"/>
            <w:rFonts w:ascii="Times New Roman" w:hAnsi="Times New Roman" w:cs="Times New Roman"/>
            <w:sz w:val="18"/>
            <w:szCs w:val="18"/>
            <w:lang w:val="es-PE"/>
          </w:rPr>
          <w:t>90/agronomy13051289</w:t>
        </w:r>
      </w:hyperlink>
    </w:p>
    <w:p w14:paraId="5B5DC89F" w14:textId="7C5398A7" w:rsidR="00AF2A5A" w:rsidRPr="00203787" w:rsidRDefault="00AF2A5A" w:rsidP="00E50F66">
      <w:pPr>
        <w:jc w:val="both"/>
        <w:rPr>
          <w:rFonts w:ascii="Times New Roman" w:hAnsi="Times New Roman" w:cs="Times New Roman"/>
          <w:sz w:val="18"/>
          <w:szCs w:val="18"/>
        </w:rPr>
      </w:pPr>
      <w:r w:rsidRPr="00203787">
        <w:rPr>
          <w:rFonts w:ascii="Times New Roman" w:hAnsi="Times New Roman" w:cs="Times New Roman"/>
          <w:sz w:val="18"/>
          <w:szCs w:val="18"/>
          <w:lang w:val="es-PE"/>
        </w:rPr>
        <w:t xml:space="preserve">Torres, P. S. M. (2024). Modelo predictivo para peso de racimos de banano. </w:t>
      </w:r>
      <w:r w:rsidRPr="00203787">
        <w:rPr>
          <w:rFonts w:ascii="Times New Roman" w:hAnsi="Times New Roman" w:cs="Times New Roman"/>
          <w:sz w:val="18"/>
          <w:szCs w:val="18"/>
        </w:rPr>
        <w:t>*</w:t>
      </w:r>
      <w:proofErr w:type="spellStart"/>
      <w:r w:rsidRPr="00203787">
        <w:rPr>
          <w:rFonts w:ascii="Times New Roman" w:hAnsi="Times New Roman" w:cs="Times New Roman"/>
          <w:sz w:val="18"/>
          <w:szCs w:val="18"/>
        </w:rPr>
        <w:t>Redilat</w:t>
      </w:r>
      <w:proofErr w:type="spellEnd"/>
      <w:r w:rsidRPr="00203787">
        <w:rPr>
          <w:rFonts w:ascii="Times New Roman" w:hAnsi="Times New Roman" w:cs="Times New Roman"/>
          <w:sz w:val="18"/>
          <w:szCs w:val="18"/>
        </w:rPr>
        <w:t>, 8*(1), 112-125</w:t>
      </w:r>
    </w:p>
    <w:p w14:paraId="594FE5A8" w14:textId="77777777" w:rsidR="00AF2A5A" w:rsidRPr="00203787" w:rsidRDefault="00AF2A5A" w:rsidP="00E50F66">
      <w:pPr>
        <w:jc w:val="both"/>
        <w:rPr>
          <w:rFonts w:ascii="Times New Roman" w:hAnsi="Times New Roman" w:cs="Times New Roman"/>
          <w:sz w:val="18"/>
          <w:szCs w:val="18"/>
        </w:rPr>
      </w:pPr>
    </w:p>
    <w:p w14:paraId="73979F9A" w14:textId="77777777" w:rsidR="00515CD7" w:rsidRPr="00203787" w:rsidRDefault="00515CD7" w:rsidP="00E50F66">
      <w:pPr>
        <w:jc w:val="both"/>
        <w:rPr>
          <w:rFonts w:ascii="Times New Roman" w:hAnsi="Times New Roman" w:cs="Times New Roman"/>
          <w:sz w:val="18"/>
          <w:szCs w:val="18"/>
        </w:rPr>
      </w:pPr>
    </w:p>
    <w:sectPr w:rsidR="00515CD7" w:rsidRPr="00203787" w:rsidSect="005C0A06">
      <w:type w:val="continuous"/>
      <w:pgSz w:w="12240" w:h="15840"/>
      <w:pgMar w:top="1417" w:right="1701" w:bottom="1417" w:left="1701"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F806C" w14:textId="77777777" w:rsidR="008D1825" w:rsidRDefault="008D1825" w:rsidP="00E50F66">
      <w:pPr>
        <w:spacing w:after="0" w:line="240" w:lineRule="auto"/>
      </w:pPr>
      <w:r>
        <w:separator/>
      </w:r>
    </w:p>
  </w:endnote>
  <w:endnote w:type="continuationSeparator" w:id="0">
    <w:p w14:paraId="56C1E5B0" w14:textId="77777777" w:rsidR="008D1825" w:rsidRDefault="008D1825" w:rsidP="00E50F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E42C2" w14:textId="77777777" w:rsidR="008D1825" w:rsidRDefault="008D1825" w:rsidP="00E50F66">
      <w:pPr>
        <w:spacing w:after="0" w:line="240" w:lineRule="auto"/>
      </w:pPr>
      <w:r>
        <w:separator/>
      </w:r>
    </w:p>
  </w:footnote>
  <w:footnote w:type="continuationSeparator" w:id="0">
    <w:p w14:paraId="527155C8" w14:textId="77777777" w:rsidR="008D1825" w:rsidRDefault="008D1825" w:rsidP="00E50F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1BA5F61"/>
    <w:multiLevelType w:val="multilevel"/>
    <w:tmpl w:val="92F083E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0CEA27F8"/>
    <w:multiLevelType w:val="multilevel"/>
    <w:tmpl w:val="3C028038"/>
    <w:lvl w:ilvl="0">
      <w:start w:val="1"/>
      <w:numFmt w:val="decimal"/>
      <w:lvlText w:val="%1."/>
      <w:lvlJc w:val="left"/>
      <w:pPr>
        <w:ind w:left="720" w:hanging="360"/>
      </w:p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1B246A65"/>
    <w:multiLevelType w:val="hybridMultilevel"/>
    <w:tmpl w:val="E54C476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1D9A421D"/>
    <w:multiLevelType w:val="multilevel"/>
    <w:tmpl w:val="137020CC"/>
    <w:lvl w:ilvl="0">
      <w:start w:val="1"/>
      <w:numFmt w:val="decimal"/>
      <w:lvlText w:val="%1."/>
      <w:lvlJc w:val="left"/>
      <w:pPr>
        <w:ind w:left="720" w:hanging="360"/>
      </w:p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27C15F4D"/>
    <w:multiLevelType w:val="multilevel"/>
    <w:tmpl w:val="8958609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5C1427C1"/>
    <w:multiLevelType w:val="multilevel"/>
    <w:tmpl w:val="BA806256"/>
    <w:lvl w:ilvl="0">
      <w:start w:val="1"/>
      <w:numFmt w:val="decimal"/>
      <w:lvlText w:val="%1."/>
      <w:lvlJc w:val="left"/>
      <w:pPr>
        <w:ind w:left="720" w:hanging="360"/>
      </w:p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5C637B5F"/>
    <w:multiLevelType w:val="multilevel"/>
    <w:tmpl w:val="5A84D944"/>
    <w:lvl w:ilvl="0">
      <w:start w:val="1"/>
      <w:numFmt w:val="decimal"/>
      <w:lvlText w:val="%1."/>
      <w:lvlJc w:val="left"/>
      <w:pPr>
        <w:ind w:left="720" w:hanging="360"/>
      </w:p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7D30674C"/>
    <w:multiLevelType w:val="multilevel"/>
    <w:tmpl w:val="5692717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876575988">
    <w:abstractNumId w:val="8"/>
  </w:num>
  <w:num w:numId="2" w16cid:durableId="1997411633">
    <w:abstractNumId w:val="6"/>
  </w:num>
  <w:num w:numId="3" w16cid:durableId="1937208379">
    <w:abstractNumId w:val="5"/>
  </w:num>
  <w:num w:numId="4" w16cid:durableId="1072124690">
    <w:abstractNumId w:val="4"/>
  </w:num>
  <w:num w:numId="5" w16cid:durableId="965693503">
    <w:abstractNumId w:val="7"/>
  </w:num>
  <w:num w:numId="6" w16cid:durableId="538589651">
    <w:abstractNumId w:val="3"/>
  </w:num>
  <w:num w:numId="7" w16cid:durableId="1677802044">
    <w:abstractNumId w:val="2"/>
  </w:num>
  <w:num w:numId="8" w16cid:durableId="1968703928">
    <w:abstractNumId w:val="1"/>
  </w:num>
  <w:num w:numId="9" w16cid:durableId="71589860">
    <w:abstractNumId w:val="0"/>
  </w:num>
  <w:num w:numId="10" w16cid:durableId="668872702">
    <w:abstractNumId w:val="16"/>
  </w:num>
  <w:num w:numId="11" w16cid:durableId="232815148">
    <w:abstractNumId w:val="15"/>
  </w:num>
  <w:num w:numId="12" w16cid:durableId="595987321">
    <w:abstractNumId w:val="12"/>
  </w:num>
  <w:num w:numId="13" w16cid:durableId="808669511">
    <w:abstractNumId w:val="14"/>
  </w:num>
  <w:num w:numId="14" w16cid:durableId="32779653">
    <w:abstractNumId w:val="10"/>
  </w:num>
  <w:num w:numId="15" w16cid:durableId="704795336">
    <w:abstractNumId w:val="9"/>
  </w:num>
  <w:num w:numId="16" w16cid:durableId="665792328">
    <w:abstractNumId w:val="13"/>
  </w:num>
  <w:num w:numId="17" w16cid:durableId="145425279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616"/>
    <w:rsid w:val="0006063C"/>
    <w:rsid w:val="000C4966"/>
    <w:rsid w:val="000D1F94"/>
    <w:rsid w:val="0015074B"/>
    <w:rsid w:val="00203787"/>
    <w:rsid w:val="00232EB2"/>
    <w:rsid w:val="0029639D"/>
    <w:rsid w:val="0031103C"/>
    <w:rsid w:val="00326F90"/>
    <w:rsid w:val="00353086"/>
    <w:rsid w:val="00390FE3"/>
    <w:rsid w:val="004229F1"/>
    <w:rsid w:val="0049213F"/>
    <w:rsid w:val="004E7B50"/>
    <w:rsid w:val="00502971"/>
    <w:rsid w:val="00515CD7"/>
    <w:rsid w:val="005575A1"/>
    <w:rsid w:val="005C0A06"/>
    <w:rsid w:val="005E41CF"/>
    <w:rsid w:val="00696F44"/>
    <w:rsid w:val="006A0DC9"/>
    <w:rsid w:val="00701BC9"/>
    <w:rsid w:val="00741020"/>
    <w:rsid w:val="007774EC"/>
    <w:rsid w:val="00803045"/>
    <w:rsid w:val="00836643"/>
    <w:rsid w:val="008A5B4B"/>
    <w:rsid w:val="008C2247"/>
    <w:rsid w:val="008D1825"/>
    <w:rsid w:val="00A673B1"/>
    <w:rsid w:val="00AA1D8D"/>
    <w:rsid w:val="00AE49BE"/>
    <w:rsid w:val="00AF2A5A"/>
    <w:rsid w:val="00B04FFC"/>
    <w:rsid w:val="00B07093"/>
    <w:rsid w:val="00B47730"/>
    <w:rsid w:val="00B8731A"/>
    <w:rsid w:val="00CB0664"/>
    <w:rsid w:val="00D152B1"/>
    <w:rsid w:val="00D26A91"/>
    <w:rsid w:val="00DE128D"/>
    <w:rsid w:val="00E50F66"/>
    <w:rsid w:val="00EC534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F1C1AA"/>
  <w14:defaultImageDpi w14:val="300"/>
  <w15:docId w15:val="{FE021D12-9CCA-4F1B-B87C-2D4CF012F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ipervnculo">
    <w:name w:val="Hyperlink"/>
    <w:basedOn w:val="Fuentedeprrafopredeter"/>
    <w:uiPriority w:val="99"/>
    <w:unhideWhenUsed/>
    <w:rsid w:val="005C0A06"/>
    <w:rPr>
      <w:color w:val="0000FF" w:themeColor="hyperlink"/>
      <w:u w:val="single"/>
    </w:rPr>
  </w:style>
  <w:style w:type="character" w:styleId="Mencinsinresolver">
    <w:name w:val="Unresolved Mention"/>
    <w:basedOn w:val="Fuentedeprrafopredeter"/>
    <w:uiPriority w:val="99"/>
    <w:semiHidden/>
    <w:unhideWhenUsed/>
    <w:rsid w:val="005C0A06"/>
    <w:rPr>
      <w:color w:val="605E5C"/>
      <w:shd w:val="clear" w:color="auto" w:fill="E1DFDD"/>
    </w:rPr>
  </w:style>
  <w:style w:type="character" w:styleId="Hipervnculovisitado">
    <w:name w:val="FollowedHyperlink"/>
    <w:basedOn w:val="Fuentedeprrafopredeter"/>
    <w:uiPriority w:val="99"/>
    <w:semiHidden/>
    <w:unhideWhenUsed/>
    <w:rsid w:val="00515CD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vis.pena.b@uni.pe" TargetMode="External"/><Relationship Id="rId13" Type="http://schemas.openxmlformats.org/officeDocument/2006/relationships/image" Target="media/image3.png"/><Relationship Id="rId18" Type="http://schemas.openxmlformats.org/officeDocument/2006/relationships/hyperlink" Target="https://doi.org/10.3390/agronomy13122976" TargetMode="External"/><Relationship Id="rId26" Type="http://schemas.openxmlformats.org/officeDocument/2006/relationships/hyperlink" Target="https://doi.org/10.1016/j.compag.2013.05.007" TargetMode="External"/><Relationship Id="rId3" Type="http://schemas.openxmlformats.org/officeDocument/2006/relationships/styles" Target="styles.xml"/><Relationship Id="rId21" Type="http://schemas.openxmlformats.org/officeDocument/2006/relationships/hyperlink" Target="https://doi.org/10.1016/j.compag.2020.105709"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doi.org/10.1371/journal.pone.0156571" TargetMode="External"/><Relationship Id="rId25" Type="http://schemas.openxmlformats.org/officeDocument/2006/relationships/hyperlink" Target="https://www.ijert.org/prediction-and-analysis-of-crop-yield-using-machine-learning-techniques" TargetMode="External"/><Relationship Id="rId2" Type="http://schemas.openxmlformats.org/officeDocument/2006/relationships/numbering" Target="numbering.xml"/><Relationship Id="rId16" Type="http://schemas.openxmlformats.org/officeDocument/2006/relationships/hyperlink" Target="https://doi.org/10.3390/s18082674" TargetMode="External"/><Relationship Id="rId20" Type="http://schemas.openxmlformats.org/officeDocument/2006/relationships/hyperlink" Target="https://doi.org/10.3389/fpls.2019.0175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doi.org/10.48550/arXiv.1208.3943"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mdpi.com/2073-4395/12/11/2630" TargetMode="External"/><Relationship Id="rId28" Type="http://schemas.openxmlformats.org/officeDocument/2006/relationships/hyperlink" Target="https://doi.org/10.3390/agronomy13051289" TargetMode="External"/><Relationship Id="rId10" Type="http://schemas.openxmlformats.org/officeDocument/2006/relationships/hyperlink" Target="mailto:xxx@uni.pe" TargetMode="External"/><Relationship Id="rId19" Type="http://schemas.openxmlformats.org/officeDocument/2006/relationships/hyperlink" Target="https://doi.org/10.3389/fpls.2019.00621" TargetMode="External"/><Relationship Id="rId4" Type="http://schemas.openxmlformats.org/officeDocument/2006/relationships/settings" Target="settings.xml"/><Relationship Id="rId9" Type="http://schemas.openxmlformats.org/officeDocument/2006/relationships/hyperlink" Target="mailto:%20raul.benitez.q@uni.pe" TargetMode="External"/><Relationship Id="rId14" Type="http://schemas.openxmlformats.org/officeDocument/2006/relationships/image" Target="media/image4.png"/><Relationship Id="rId22" Type="http://schemas.openxmlformats.org/officeDocument/2006/relationships/hyperlink" Target="https://doi.org/10.28978/nesciences.1346694" TargetMode="External"/><Relationship Id="rId27" Type="http://schemas.openxmlformats.org/officeDocument/2006/relationships/hyperlink" Target="https://www.researchgate.net/publication/371018069_Crop_prediction_based_on_soil_types_using_machine_learning"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CB6437-98EC-4181-B1A1-944728E67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8</Pages>
  <Words>3794</Words>
  <Characters>20872</Characters>
  <Application>Microsoft Office Word</Application>
  <DocSecurity>0</DocSecurity>
  <Lines>173</Lines>
  <Paragraphs>49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24617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Elvis Ruben Peña Benites</cp:lastModifiedBy>
  <cp:revision>21</cp:revision>
  <dcterms:created xsi:type="dcterms:W3CDTF">2025-12-27T14:37:00Z</dcterms:created>
  <dcterms:modified xsi:type="dcterms:W3CDTF">2025-12-27T19:08:00Z</dcterms:modified>
  <cp:category/>
</cp:coreProperties>
</file>